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600" w:firstRow="0" w:lastRow="0" w:firstColumn="0" w:lastColumn="0" w:noHBand="1" w:noVBand="1"/>
      </w:tblPr>
      <w:tblGrid>
        <w:gridCol w:w="6396"/>
        <w:gridCol w:w="481"/>
        <w:gridCol w:w="3575"/>
      </w:tblGrid>
      <w:tr w:rsidR="00E6525B" w:rsidRPr="004E62F7" w14:paraId="6BD567E4" w14:textId="77777777" w:rsidTr="007109D3">
        <w:trPr>
          <w:trHeight w:val="1728"/>
        </w:trPr>
        <w:tc>
          <w:tcPr>
            <w:tcW w:w="3060" w:type="pct"/>
          </w:tcPr>
          <w:p w14:paraId="31217F68" w14:textId="68F5A85D" w:rsidR="00E6525B" w:rsidRPr="004F4C1B" w:rsidRDefault="0064760C" w:rsidP="00F5689F">
            <w:pPr>
              <w:pStyle w:val="Ttulo"/>
              <w:rPr>
                <w:sz w:val="48"/>
                <w:szCs w:val="48"/>
              </w:rPr>
            </w:pPr>
            <w:r w:rsidRPr="004F4C1B">
              <w:rPr>
                <w:sz w:val="48"/>
                <w:szCs w:val="48"/>
              </w:rPr>
              <w:t>Carta Municipal de Habitação</w:t>
            </w:r>
          </w:p>
          <w:p w14:paraId="6D2183A2" w14:textId="6FE9A50F" w:rsidR="00E6525B" w:rsidRPr="004F4C1B" w:rsidRDefault="0064760C" w:rsidP="00F5689F">
            <w:pPr>
              <w:pStyle w:val="Subttulo"/>
              <w:rPr>
                <w:sz w:val="32"/>
                <w:szCs w:val="32"/>
              </w:rPr>
            </w:pPr>
            <w:r w:rsidRPr="004F4C1B">
              <w:rPr>
                <w:sz w:val="32"/>
                <w:szCs w:val="32"/>
              </w:rPr>
              <w:t>Cocriação – Contributos</w:t>
            </w:r>
          </w:p>
        </w:tc>
        <w:tc>
          <w:tcPr>
            <w:tcW w:w="230" w:type="pct"/>
          </w:tcPr>
          <w:p w14:paraId="39C3C94D" w14:textId="77777777" w:rsidR="00E6525B" w:rsidRPr="004E62F7" w:rsidRDefault="00E6525B" w:rsidP="00F5689F"/>
        </w:tc>
        <w:tc>
          <w:tcPr>
            <w:tcW w:w="1711" w:type="pct"/>
            <w:vMerge w:val="restart"/>
            <w:vAlign w:val="bottom"/>
          </w:tcPr>
          <w:p w14:paraId="270E54BC" w14:textId="31ECBD05" w:rsidR="00E6525B" w:rsidRPr="004E62F7" w:rsidRDefault="00E6525B" w:rsidP="00E6525B">
            <w:pPr>
              <w:pStyle w:val="InformaesdeContactoCorpo"/>
            </w:pPr>
            <w:r w:rsidRPr="004E62F7">
              <w:rPr>
                <w:lang w:bidi="pt-PT"/>
              </w:rPr>
              <w:t xml:space="preserve">  </w:t>
            </w:r>
          </w:p>
        </w:tc>
      </w:tr>
      <w:tr w:rsidR="00E97CB2" w:rsidRPr="004E62F7" w14:paraId="4B46FC67" w14:textId="77777777" w:rsidTr="007109D3">
        <w:trPr>
          <w:trHeight w:val="115"/>
        </w:trPr>
        <w:tc>
          <w:tcPr>
            <w:tcW w:w="3060" w:type="pct"/>
            <w:shd w:val="clear" w:color="auto" w:fill="auto"/>
          </w:tcPr>
          <w:p w14:paraId="74FF8D7C" w14:textId="77777777" w:rsidR="00E97CB2" w:rsidRPr="004E62F7" w:rsidRDefault="00FC49E3" w:rsidP="00F5689F">
            <w:pPr>
              <w:spacing w:line="240" w:lineRule="auto"/>
              <w:rPr>
                <w:sz w:val="8"/>
                <w:szCs w:val="8"/>
              </w:rPr>
            </w:pPr>
            <w:r w:rsidRPr="004E62F7">
              <w:rPr>
                <w:noProof/>
                <w:sz w:val="10"/>
                <w:szCs w:val="10"/>
                <w:lang w:bidi="pt-PT"/>
              </w:rPr>
              <mc:AlternateContent>
                <mc:Choice Requires="wps">
                  <w:drawing>
                    <wp:inline distT="0" distB="0" distL="0" distR="0" wp14:anchorId="3D8B97BE" wp14:editId="2F492326">
                      <wp:extent cx="3867912" cy="0"/>
                      <wp:effectExtent l="0" t="19050" r="56515" b="38100"/>
                      <wp:docPr id="2" name="Linha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67912" cy="0"/>
                              </a:xfrm>
                              <a:prstGeom prst="line">
                                <a:avLst/>
                              </a:prstGeom>
                              <a:noFill/>
                              <a:ln w="635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sdtdh="http://schemas.microsoft.com/office/word/2020/wordml/sdtdatahash">
                  <w:pict>
                    <v:line w14:anchorId="69573293" id="Linha 25" o:spid="_x0000_s1026" alt="&quot;&quot;" style="visibility:visible;mso-wrap-style:square;mso-left-percent:-10001;mso-top-percent:-10001;mso-position-horizontal:absolute;mso-position-horizontal-relative:char;mso-position-vertical:absolute;mso-position-vertical-relative:line;mso-left-percent:-10001;mso-top-percent:-10001" from="0,0" to="304.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" strokecolor="#231f20" strokeweight="5pt">
                      <o:lock v:ext="edit" shapetype="f"/>
                      <w10:anchorlock/>
                    </v:line>
                  </w:pict>
                </mc:Fallback>
              </mc:AlternateContent>
            </w:r>
          </w:p>
        </w:tc>
        <w:tc>
          <w:tcPr>
            <w:tcW w:w="230" w:type="pct"/>
            <w:shd w:val="clear" w:color="auto" w:fill="auto"/>
          </w:tcPr>
          <w:p w14:paraId="0AE3D166" w14:textId="77777777" w:rsidR="00E97CB2" w:rsidRPr="004E62F7" w:rsidRDefault="00E97CB2" w:rsidP="00F5689F">
            <w:pPr>
              <w:spacing w:line="240" w:lineRule="auto"/>
              <w:rPr>
                <w:sz w:val="8"/>
                <w:szCs w:val="8"/>
              </w:rPr>
            </w:pPr>
          </w:p>
        </w:tc>
        <w:tc>
          <w:tcPr>
            <w:tcW w:w="1711" w:type="pct"/>
            <w:vMerge/>
            <w:shd w:val="clear" w:color="auto" w:fill="auto"/>
          </w:tcPr>
          <w:p w14:paraId="60E4F990" w14:textId="77777777" w:rsidR="00E97CB2" w:rsidRPr="004E62F7" w:rsidRDefault="00E97CB2" w:rsidP="00F5689F">
            <w:pPr>
              <w:spacing w:line="240" w:lineRule="auto"/>
              <w:rPr>
                <w:sz w:val="8"/>
                <w:szCs w:val="8"/>
              </w:rPr>
            </w:pPr>
          </w:p>
        </w:tc>
      </w:tr>
      <w:tr w:rsidR="00E97CB2" w:rsidRPr="004E62F7" w14:paraId="74B9B5A1" w14:textId="77777777" w:rsidTr="007109D3">
        <w:trPr>
          <w:trHeight w:val="2592"/>
        </w:trPr>
        <w:tc>
          <w:tcPr>
            <w:tcW w:w="3060" w:type="pct"/>
          </w:tcPr>
          <w:p w14:paraId="7D4DD541" w14:textId="77777777" w:rsidR="00E97CB2" w:rsidRPr="004E62F7" w:rsidRDefault="00E97CB2" w:rsidP="00F5689F"/>
        </w:tc>
        <w:tc>
          <w:tcPr>
            <w:tcW w:w="230" w:type="pct"/>
          </w:tcPr>
          <w:p w14:paraId="2DFB16A6" w14:textId="77777777" w:rsidR="00E97CB2" w:rsidRPr="004E62F7" w:rsidRDefault="00E97CB2" w:rsidP="00F5689F"/>
        </w:tc>
        <w:tc>
          <w:tcPr>
            <w:tcW w:w="1711" w:type="pct"/>
          </w:tcPr>
          <w:p w14:paraId="14A0B7D9" w14:textId="728D6D93" w:rsidR="00E97CB2" w:rsidRPr="004E62F7" w:rsidRDefault="00E97CB2" w:rsidP="00F5689F"/>
        </w:tc>
      </w:tr>
      <w:tr w:rsidR="00FC49E3" w:rsidRPr="004E62F7" w14:paraId="5834F986" w14:textId="77777777" w:rsidTr="007109D3">
        <w:tc>
          <w:tcPr>
            <w:tcW w:w="3060" w:type="pct"/>
          </w:tcPr>
          <w:p w14:paraId="1379CB5D" w14:textId="1BC702BA" w:rsidR="00FC49E3" w:rsidRPr="004F4C1B" w:rsidRDefault="00A13758" w:rsidP="00FC49E3">
            <w:pPr>
              <w:pStyle w:val="Ttulo1"/>
              <w:rPr>
                <w:sz w:val="28"/>
                <w:szCs w:val="28"/>
              </w:rPr>
            </w:pPr>
            <w:r>
              <w:rPr>
                <w:sz w:val="28"/>
                <w:szCs w:val="28"/>
              </w:rPr>
              <w:t>Tema Economia</w:t>
            </w:r>
          </w:p>
        </w:tc>
        <w:tc>
          <w:tcPr>
            <w:tcW w:w="230" w:type="pct"/>
          </w:tcPr>
          <w:p w14:paraId="427B7B96" w14:textId="77777777" w:rsidR="00FC49E3" w:rsidRPr="004E62F7" w:rsidRDefault="00FC49E3" w:rsidP="00F5689F"/>
        </w:tc>
        <w:tc>
          <w:tcPr>
            <w:tcW w:w="1711" w:type="pct"/>
          </w:tcPr>
          <w:p w14:paraId="16410A4D" w14:textId="1606AF6D" w:rsidR="00FC49E3" w:rsidRPr="00F1108A" w:rsidRDefault="00FC49E3" w:rsidP="000C22A0">
            <w:pPr>
              <w:pStyle w:val="Ttulo1"/>
              <w:rPr>
                <w:sz w:val="20"/>
                <w:szCs w:val="20"/>
              </w:rPr>
            </w:pPr>
          </w:p>
        </w:tc>
      </w:tr>
      <w:tr w:rsidR="00E6525B" w:rsidRPr="004E62F7" w14:paraId="5BEADC12" w14:textId="77777777" w:rsidTr="001812D1">
        <w:trPr>
          <w:trHeight w:val="177"/>
        </w:trPr>
        <w:tc>
          <w:tcPr>
            <w:tcW w:w="3060" w:type="pct"/>
            <w:shd w:val="clear" w:color="auto" w:fill="auto"/>
          </w:tcPr>
          <w:p w14:paraId="03556373" w14:textId="77777777" w:rsidR="00E6525B" w:rsidRPr="004E62F7" w:rsidRDefault="00FC49E3" w:rsidP="00F5689F">
            <w:pPr>
              <w:spacing w:line="240" w:lineRule="auto"/>
              <w:rPr>
                <w:sz w:val="8"/>
                <w:szCs w:val="8"/>
              </w:rPr>
            </w:pPr>
            <w:r w:rsidRPr="004E62F7">
              <w:rPr>
                <w:noProof/>
                <w:sz w:val="10"/>
                <w:szCs w:val="10"/>
                <w:lang w:bidi="pt-PT"/>
              </w:rPr>
              <mc:AlternateContent>
                <mc:Choice Requires="wps">
                  <w:drawing>
                    <wp:inline distT="0" distB="0" distL="0" distR="0" wp14:anchorId="23D63B74" wp14:editId="6CB39207">
                      <wp:extent cx="3871686" cy="0"/>
                      <wp:effectExtent l="0" t="19050" r="33655" b="19050"/>
                      <wp:docPr id="4" name="Linha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71686" cy="0"/>
                              </a:xfrm>
                              <a:prstGeom prst="line">
                                <a:avLst/>
                              </a:prstGeom>
                              <a:noFill/>
                              <a:ln w="317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sdtdh="http://schemas.microsoft.com/office/word/2020/wordml/sdtdatahash">
                  <w:pict>
                    <v:line w14:anchorId="1F450172" id="Linha 28" o:spid="_x0000_s1026" alt="&quot;&quot;" style="visibility:visible;mso-wrap-style:square;mso-left-percent:-10001;mso-top-percent:-10001;mso-position-horizontal:absolute;mso-position-horizontal-relative:char;mso-position-vertical:absolute;mso-position-vertical-relative:line;mso-left-percent:-10001;mso-top-percent:-10001" from="0,0" to="30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" strokecolor="#231f20" strokeweight="2.5pt">
                      <o:lock v:ext="edit" shapetype="f"/>
                      <w10:anchorlock/>
                    </v:line>
                  </w:pict>
                </mc:Fallback>
              </mc:AlternateContent>
            </w:r>
          </w:p>
        </w:tc>
        <w:tc>
          <w:tcPr>
            <w:tcW w:w="230" w:type="pct"/>
            <w:shd w:val="clear" w:color="auto" w:fill="auto"/>
          </w:tcPr>
          <w:p w14:paraId="7DD4D71D" w14:textId="77777777" w:rsidR="00E6525B" w:rsidRPr="004E62F7" w:rsidRDefault="00E6525B" w:rsidP="00F5689F">
            <w:pPr>
              <w:spacing w:line="240" w:lineRule="auto"/>
              <w:rPr>
                <w:sz w:val="8"/>
                <w:szCs w:val="8"/>
              </w:rPr>
            </w:pPr>
          </w:p>
        </w:tc>
        <w:tc>
          <w:tcPr>
            <w:tcW w:w="1711" w:type="pct"/>
            <w:shd w:val="clear" w:color="auto" w:fill="auto"/>
          </w:tcPr>
          <w:p w14:paraId="694D7769" w14:textId="19849E2D" w:rsidR="00E6525B" w:rsidRPr="000C22A0" w:rsidRDefault="00E6525B" w:rsidP="00F5689F">
            <w:pPr>
              <w:spacing w:line="240" w:lineRule="auto"/>
              <w:rPr>
                <w:sz w:val="24"/>
                <w:szCs w:val="24"/>
              </w:rPr>
            </w:pPr>
          </w:p>
        </w:tc>
      </w:tr>
      <w:tr w:rsidR="00FC49E3" w:rsidRPr="004E62F7" w14:paraId="12FD22B3" w14:textId="77777777" w:rsidTr="007109D3">
        <w:trPr>
          <w:trHeight w:val="2304"/>
        </w:trPr>
        <w:tc>
          <w:tcPr>
            <w:tcW w:w="3060" w:type="pct"/>
            <w:vMerge w:val="restart"/>
          </w:tcPr>
          <w:p w14:paraId="6F18143D" w14:textId="77777777" w:rsidR="0064760C" w:rsidRPr="004F4C1B" w:rsidRDefault="0064760C" w:rsidP="0064760C">
            <w:pPr>
              <w:pStyle w:val="p1"/>
              <w:spacing w:line="360" w:lineRule="auto"/>
              <w:rPr>
                <w:rStyle w:val="s1"/>
                <w:rFonts w:asciiTheme="minorHAnsi" w:hAnsiTheme="minorHAnsi" w:cstheme="minorHAnsi"/>
              </w:rPr>
            </w:pPr>
            <w:r w:rsidRPr="004F4C1B">
              <w:rPr>
                <w:rStyle w:val="s1"/>
                <w:rFonts w:asciiTheme="minorHAnsi" w:hAnsiTheme="minorHAnsi" w:cstheme="minorHAnsi"/>
              </w:rPr>
              <w:t xml:space="preserve">1. De acordo com o índice de preços publicado pelo INE, nos últimos 10 anos, o preço das casas cresceu 3 vezes mais do que o rendimento das famílias. Por um lado, verifica-se um défice de oferta adequado à realidade nacional, por outro lado, a perspetiva de aumento das taxas de juros, da inflação e dos custos de construção agravam o contexto da crise. </w:t>
            </w:r>
          </w:p>
          <w:p w14:paraId="09CD5F86" w14:textId="5CFE036C" w:rsidR="0064760C" w:rsidRPr="004F4C1B" w:rsidRDefault="0064760C" w:rsidP="0064760C">
            <w:pPr>
              <w:pStyle w:val="p1"/>
              <w:spacing w:line="360" w:lineRule="auto"/>
              <w:rPr>
                <w:rStyle w:val="s1"/>
                <w:rFonts w:asciiTheme="minorHAnsi" w:hAnsiTheme="minorHAnsi" w:cstheme="minorHAnsi"/>
              </w:rPr>
            </w:pPr>
            <w:r w:rsidRPr="00BE4930">
              <w:rPr>
                <w:rStyle w:val="s1"/>
                <w:rFonts w:asciiTheme="majorHAnsi" w:hAnsiTheme="majorHAnsi" w:cstheme="minorHAnsi"/>
              </w:rPr>
              <w:t>Como incentivar</w:t>
            </w:r>
            <w:r w:rsidRPr="004F4C1B">
              <w:rPr>
                <w:rStyle w:val="s1"/>
                <w:rFonts w:asciiTheme="minorHAnsi" w:hAnsiTheme="minorHAnsi" w:cstheme="minorHAnsi"/>
              </w:rPr>
              <w:t xml:space="preserve"> a oferta de fogos ajustados ao rendimento das famílias portuguesas, contrariando as dificuldades do contexto atual?</w:t>
            </w:r>
          </w:p>
          <w:p w14:paraId="081937AB" w14:textId="77777777" w:rsidR="0064760C" w:rsidRPr="004F4C1B" w:rsidRDefault="0064760C" w:rsidP="0064760C">
            <w:pPr>
              <w:pStyle w:val="p1"/>
              <w:spacing w:line="360" w:lineRule="auto"/>
              <w:rPr>
                <w:rStyle w:val="s1"/>
                <w:rFonts w:asciiTheme="minorHAnsi" w:hAnsiTheme="minorHAnsi" w:cstheme="minorHAnsi"/>
              </w:rPr>
            </w:pPr>
            <w:r w:rsidRPr="004F4C1B">
              <w:rPr>
                <w:rStyle w:val="s1"/>
                <w:rFonts w:asciiTheme="minorHAnsi" w:hAnsiTheme="minorHAnsi" w:cstheme="minorHAnsi"/>
              </w:rPr>
              <w:t xml:space="preserve">2. Existe uma combinação de fatores e políticas que contribui para a atual situação de alta de preços, nomeadamente, o aumento do turismo, o alojamento local, o investimento estrangeiro e as baixas taxas de juro. </w:t>
            </w:r>
          </w:p>
          <w:p w14:paraId="434A7087" w14:textId="77777777" w:rsidR="001812D1" w:rsidRDefault="0064760C" w:rsidP="0064760C">
            <w:pPr>
              <w:pStyle w:val="p1"/>
              <w:spacing w:line="360" w:lineRule="auto"/>
              <w:rPr>
                <w:rStyle w:val="s1"/>
                <w:rFonts w:asciiTheme="minorHAnsi" w:hAnsiTheme="minorHAnsi" w:cstheme="minorHAnsi"/>
              </w:rPr>
            </w:pPr>
            <w:r w:rsidRPr="004F4C1B">
              <w:rPr>
                <w:rStyle w:val="s1"/>
                <w:rFonts w:asciiTheme="minorHAnsi" w:hAnsiTheme="minorHAnsi" w:cstheme="minorHAnsi"/>
              </w:rPr>
              <w:t xml:space="preserve">Numa altura em que se prevê o aumento das taxas de juro podemos esperar um abrandamento dos preços da habitação ou mesmo uma redução dos mesmos? </w:t>
            </w:r>
          </w:p>
          <w:p w14:paraId="4A795F61" w14:textId="58A8156A" w:rsidR="0064760C" w:rsidRPr="004F4C1B" w:rsidRDefault="0064760C" w:rsidP="0064760C">
            <w:pPr>
              <w:pStyle w:val="p1"/>
              <w:spacing w:line="360" w:lineRule="auto"/>
              <w:rPr>
                <w:rStyle w:val="s1"/>
                <w:rFonts w:asciiTheme="minorHAnsi" w:hAnsiTheme="minorHAnsi" w:cstheme="minorHAnsi"/>
              </w:rPr>
            </w:pPr>
            <w:r w:rsidRPr="004F4C1B">
              <w:rPr>
                <w:rStyle w:val="s1"/>
                <w:rFonts w:asciiTheme="minorHAnsi" w:hAnsiTheme="minorHAnsi" w:cstheme="minorHAnsi"/>
              </w:rPr>
              <w:t>Que transformações podemos esperar no mercado da habitação?</w:t>
            </w:r>
          </w:p>
          <w:p w14:paraId="7CDDDF82" w14:textId="7E52F680" w:rsidR="0064760C" w:rsidRPr="004F4C1B" w:rsidRDefault="0064760C" w:rsidP="0064760C">
            <w:pPr>
              <w:pStyle w:val="p1"/>
              <w:spacing w:line="360" w:lineRule="auto"/>
              <w:rPr>
                <w:rStyle w:val="s1"/>
                <w:rFonts w:asciiTheme="minorHAnsi" w:hAnsiTheme="minorHAnsi" w:cstheme="minorHAnsi"/>
              </w:rPr>
            </w:pPr>
            <w:r w:rsidRPr="004F4C1B">
              <w:rPr>
                <w:rStyle w:val="s1"/>
                <w:rFonts w:asciiTheme="minorHAnsi" w:hAnsiTheme="minorHAnsi" w:cstheme="minorHAnsi"/>
              </w:rPr>
              <w:t xml:space="preserve">3. Numa altura em que os municípios se encontram a trabalhar em estratégias locais de habitação e na procura de soluções </w:t>
            </w:r>
            <w:r w:rsidRPr="004F4C1B">
              <w:rPr>
                <w:rStyle w:val="s1"/>
                <w:rFonts w:asciiTheme="minorHAnsi" w:hAnsiTheme="minorHAnsi" w:cstheme="minorHAnsi"/>
              </w:rPr>
              <w:lastRenderedPageBreak/>
              <w:t xml:space="preserve">que contrariem a dificuldade de acesso a habitação, como </w:t>
            </w:r>
            <w:r w:rsidR="00041669">
              <w:rPr>
                <w:rStyle w:val="s1"/>
                <w:rFonts w:asciiTheme="minorHAnsi" w:hAnsiTheme="minorHAnsi" w:cstheme="minorHAnsi"/>
              </w:rPr>
              <w:t>considera</w:t>
            </w:r>
            <w:r w:rsidRPr="004F4C1B">
              <w:rPr>
                <w:rStyle w:val="s1"/>
                <w:rFonts w:asciiTheme="minorHAnsi" w:hAnsiTheme="minorHAnsi" w:cstheme="minorHAnsi"/>
              </w:rPr>
              <w:t xml:space="preserve"> que deverão ser essas políticas?</w:t>
            </w:r>
          </w:p>
          <w:p w14:paraId="37C1C12D" w14:textId="77777777" w:rsidR="00041669" w:rsidRDefault="0064760C" w:rsidP="0064760C">
            <w:pPr>
              <w:pStyle w:val="p1"/>
              <w:spacing w:line="360" w:lineRule="auto"/>
              <w:rPr>
                <w:rStyle w:val="s1"/>
                <w:rFonts w:asciiTheme="minorHAnsi" w:hAnsiTheme="minorHAnsi" w:cstheme="minorHAnsi"/>
              </w:rPr>
            </w:pPr>
            <w:r w:rsidRPr="004F4C1B">
              <w:rPr>
                <w:rStyle w:val="s1"/>
                <w:rFonts w:asciiTheme="minorHAnsi" w:hAnsiTheme="minorHAnsi" w:cstheme="minorHAnsi"/>
              </w:rPr>
              <w:t xml:space="preserve">Como incentivar o mercado privado na construção de ofertas mais ajustadas às necessidades das famílias portuguesas? </w:t>
            </w:r>
          </w:p>
          <w:p w14:paraId="00597B44" w14:textId="0FBDB607" w:rsidR="0064760C" w:rsidRPr="00041669" w:rsidRDefault="00041669" w:rsidP="0064760C">
            <w:pPr>
              <w:pStyle w:val="p1"/>
              <w:spacing w:line="360" w:lineRule="auto"/>
              <w:rPr>
                <w:rFonts w:asciiTheme="majorHAnsi" w:hAnsiTheme="majorHAnsi" w:cstheme="minorHAnsi"/>
              </w:rPr>
            </w:pPr>
            <w:r w:rsidRPr="00041669">
              <w:rPr>
                <w:rStyle w:val="s1"/>
                <w:rFonts w:asciiTheme="majorHAnsi" w:hAnsiTheme="majorHAnsi" w:cstheme="minorHAnsi"/>
              </w:rPr>
              <w:t xml:space="preserve">De que forma é possível </w:t>
            </w:r>
            <w:r w:rsidR="0064760C" w:rsidRPr="00041669">
              <w:rPr>
                <w:rStyle w:val="s1"/>
                <w:rFonts w:asciiTheme="majorHAnsi" w:hAnsiTheme="majorHAnsi" w:cstheme="minorHAnsi"/>
              </w:rPr>
              <w:t xml:space="preserve">tornar este desafio interessante </w:t>
            </w:r>
            <w:r w:rsidR="00BE4930">
              <w:rPr>
                <w:rStyle w:val="s1"/>
                <w:rFonts w:asciiTheme="majorHAnsi" w:hAnsiTheme="majorHAnsi" w:cstheme="minorHAnsi"/>
              </w:rPr>
              <w:t xml:space="preserve">para </w:t>
            </w:r>
            <w:r w:rsidRPr="00041669">
              <w:rPr>
                <w:rStyle w:val="s1"/>
                <w:rFonts w:asciiTheme="majorHAnsi" w:hAnsiTheme="majorHAnsi" w:cstheme="minorHAnsi"/>
              </w:rPr>
              <w:t>o</w:t>
            </w:r>
            <w:r w:rsidR="0064760C" w:rsidRPr="00041669">
              <w:rPr>
                <w:rStyle w:val="s1"/>
                <w:rFonts w:asciiTheme="majorHAnsi" w:hAnsiTheme="majorHAnsi" w:cstheme="minorHAnsi"/>
              </w:rPr>
              <w:t xml:space="preserve"> mercado privado?</w:t>
            </w:r>
          </w:p>
          <w:p w14:paraId="25896C0A" w14:textId="77777777" w:rsidR="00041669" w:rsidRPr="00041669" w:rsidRDefault="00041669" w:rsidP="0064760C">
            <w:pPr>
              <w:pStyle w:val="p1"/>
              <w:spacing w:line="360" w:lineRule="auto"/>
              <w:rPr>
                <w:rStyle w:val="s1"/>
                <w:rFonts w:asciiTheme="majorHAnsi" w:hAnsiTheme="majorHAnsi" w:cstheme="minorHAnsi"/>
              </w:rPr>
            </w:pPr>
            <w:r w:rsidRPr="00041669">
              <w:rPr>
                <w:rStyle w:val="s1"/>
                <w:rFonts w:asciiTheme="majorHAnsi" w:hAnsiTheme="majorHAnsi" w:cstheme="minorHAnsi"/>
              </w:rPr>
              <w:t>4</w:t>
            </w:r>
            <w:r w:rsidR="0064760C" w:rsidRPr="00041669">
              <w:rPr>
                <w:rStyle w:val="s1"/>
                <w:rFonts w:asciiTheme="majorHAnsi" w:hAnsiTheme="majorHAnsi" w:cstheme="minorHAnsi"/>
              </w:rPr>
              <w:t xml:space="preserve">. No passado existiram várias soluções para satisfazer as carências de habitação utilizando outros modelos de construção de habitação, nomeadamente, habitação colaborativa, cooperativas de habitação, autoconstrução. Considera que a reutilização dessas ferramentas poderá permitir o acesso das famílias de rendimentos </w:t>
            </w:r>
            <w:r w:rsidRPr="00041669">
              <w:rPr>
                <w:rStyle w:val="s1"/>
                <w:rFonts w:asciiTheme="majorHAnsi" w:hAnsiTheme="majorHAnsi" w:cstheme="minorHAnsi"/>
              </w:rPr>
              <w:t>intermédios</w:t>
            </w:r>
            <w:r w:rsidR="0064760C" w:rsidRPr="00041669">
              <w:rPr>
                <w:rStyle w:val="s1"/>
                <w:rFonts w:asciiTheme="majorHAnsi" w:hAnsiTheme="majorHAnsi" w:cstheme="minorHAnsi"/>
              </w:rPr>
              <w:t xml:space="preserve"> à habitação dinamizando o mercado cooperativo? </w:t>
            </w:r>
          </w:p>
          <w:p w14:paraId="752D27C9" w14:textId="68A1E2DF" w:rsidR="0064760C" w:rsidRPr="00041669" w:rsidRDefault="0064760C" w:rsidP="0064760C">
            <w:pPr>
              <w:pStyle w:val="p1"/>
              <w:spacing w:line="360" w:lineRule="auto"/>
              <w:rPr>
                <w:rStyle w:val="s1"/>
                <w:rFonts w:asciiTheme="majorHAnsi" w:hAnsiTheme="majorHAnsi" w:cstheme="minorHAnsi"/>
              </w:rPr>
            </w:pPr>
            <w:r w:rsidRPr="00041669">
              <w:rPr>
                <w:rStyle w:val="s1"/>
                <w:rFonts w:asciiTheme="majorHAnsi" w:hAnsiTheme="majorHAnsi" w:cstheme="minorHAnsi"/>
              </w:rPr>
              <w:t>Quais os principais mecanismos que deverão ser incluídos nestas soluções que consigam conter eventuais situações negativas (incumprimentos, etc.)?</w:t>
            </w:r>
          </w:p>
          <w:p w14:paraId="605C341A" w14:textId="77777777" w:rsidR="0064760C" w:rsidRPr="00041669" w:rsidRDefault="0064760C" w:rsidP="0064760C">
            <w:pPr>
              <w:pStyle w:val="p1"/>
              <w:spacing w:line="360" w:lineRule="auto"/>
              <w:rPr>
                <w:rStyle w:val="s1"/>
                <w:rFonts w:asciiTheme="majorHAnsi" w:hAnsiTheme="majorHAnsi" w:cstheme="minorHAnsi"/>
              </w:rPr>
            </w:pPr>
            <w:r w:rsidRPr="00041669">
              <w:rPr>
                <w:rStyle w:val="s1"/>
                <w:rFonts w:asciiTheme="majorHAnsi" w:hAnsiTheme="majorHAnsi" w:cstheme="minorHAnsi"/>
              </w:rPr>
              <w:t>Será possível criar um caminho para um mercado privado não especulativo seguro e credível?</w:t>
            </w:r>
          </w:p>
          <w:p w14:paraId="4C47BAA9" w14:textId="64368DB9" w:rsidR="0064760C" w:rsidRPr="00041669" w:rsidRDefault="00041669" w:rsidP="0064760C">
            <w:pPr>
              <w:pStyle w:val="p1"/>
              <w:spacing w:line="360" w:lineRule="auto"/>
              <w:rPr>
                <w:rStyle w:val="s1"/>
                <w:rFonts w:asciiTheme="majorHAnsi" w:hAnsiTheme="majorHAnsi" w:cstheme="minorHAnsi"/>
              </w:rPr>
            </w:pPr>
            <w:r w:rsidRPr="00041669">
              <w:rPr>
                <w:rStyle w:val="s1"/>
                <w:rFonts w:asciiTheme="majorHAnsi" w:hAnsiTheme="majorHAnsi" w:cstheme="minorHAnsi"/>
              </w:rPr>
              <w:t xml:space="preserve">No modelo das cooperativas como deverá ser encarada a propriedade dos edifícios? </w:t>
            </w:r>
            <w:r w:rsidR="0064760C" w:rsidRPr="00041669">
              <w:rPr>
                <w:rStyle w:val="s1"/>
                <w:rFonts w:asciiTheme="majorHAnsi" w:hAnsiTheme="majorHAnsi" w:cstheme="minorHAnsi"/>
              </w:rPr>
              <w:t>A propriedade deve</w:t>
            </w:r>
            <w:r w:rsidRPr="00041669">
              <w:rPr>
                <w:rStyle w:val="s1"/>
                <w:rFonts w:asciiTheme="majorHAnsi" w:hAnsiTheme="majorHAnsi" w:cstheme="minorHAnsi"/>
              </w:rPr>
              <w:t>rá</w:t>
            </w:r>
            <w:r w:rsidR="0064760C" w:rsidRPr="00041669">
              <w:rPr>
                <w:rStyle w:val="s1"/>
                <w:rFonts w:asciiTheme="majorHAnsi" w:hAnsiTheme="majorHAnsi" w:cstheme="minorHAnsi"/>
              </w:rPr>
              <w:t xml:space="preserve"> ser</w:t>
            </w:r>
            <w:r w:rsidRPr="00041669">
              <w:rPr>
                <w:rStyle w:val="s1"/>
                <w:rFonts w:asciiTheme="majorHAnsi" w:hAnsiTheme="majorHAnsi" w:cstheme="minorHAnsi"/>
              </w:rPr>
              <w:t>,</w:t>
            </w:r>
            <w:r w:rsidR="0064760C" w:rsidRPr="00041669">
              <w:rPr>
                <w:rStyle w:val="s1"/>
                <w:rFonts w:asciiTheme="majorHAnsi" w:hAnsiTheme="majorHAnsi" w:cstheme="minorHAnsi"/>
              </w:rPr>
              <w:t xml:space="preserve"> </w:t>
            </w:r>
            <w:r w:rsidRPr="00041669">
              <w:rPr>
                <w:rStyle w:val="s1"/>
                <w:rFonts w:asciiTheme="majorHAnsi" w:hAnsiTheme="majorHAnsi" w:cstheme="minorHAnsi"/>
              </w:rPr>
              <w:t xml:space="preserve">por exemplo, </w:t>
            </w:r>
            <w:r w:rsidR="0064760C" w:rsidRPr="00041669">
              <w:rPr>
                <w:rStyle w:val="s1"/>
                <w:rFonts w:asciiTheme="majorHAnsi" w:hAnsiTheme="majorHAnsi" w:cstheme="minorHAnsi"/>
              </w:rPr>
              <w:t>das cooperativas (impedindo que esses fogos sejam bens transacionáveis)</w:t>
            </w:r>
            <w:r w:rsidRPr="00041669">
              <w:rPr>
                <w:rStyle w:val="s1"/>
                <w:rFonts w:asciiTheme="majorHAnsi" w:hAnsiTheme="majorHAnsi" w:cstheme="minorHAnsi"/>
              </w:rPr>
              <w:t>,</w:t>
            </w:r>
            <w:r w:rsidR="0064760C" w:rsidRPr="00041669">
              <w:rPr>
                <w:rStyle w:val="s1"/>
                <w:rFonts w:asciiTheme="majorHAnsi" w:hAnsiTheme="majorHAnsi" w:cstheme="minorHAnsi"/>
              </w:rPr>
              <w:t xml:space="preserve"> adquirindo os moradores </w:t>
            </w:r>
            <w:r w:rsidRPr="00041669">
              <w:rPr>
                <w:rStyle w:val="s1"/>
                <w:rFonts w:asciiTheme="majorHAnsi" w:hAnsiTheme="majorHAnsi" w:cstheme="minorHAnsi"/>
              </w:rPr>
              <w:t xml:space="preserve">apenas </w:t>
            </w:r>
            <w:r w:rsidR="0064760C" w:rsidRPr="00041669">
              <w:rPr>
                <w:rStyle w:val="s1"/>
                <w:rFonts w:asciiTheme="majorHAnsi" w:hAnsiTheme="majorHAnsi" w:cstheme="minorHAnsi"/>
              </w:rPr>
              <w:t>um direito de uso do apartamento e dos espaços comuns ou, em alternativa, a propriedade deverá ser transferida para os cooperantes?</w:t>
            </w:r>
          </w:p>
          <w:p w14:paraId="76D0D0D7" w14:textId="3F1E8F13" w:rsidR="0064760C" w:rsidRPr="00041669" w:rsidRDefault="00041669" w:rsidP="0064760C">
            <w:pPr>
              <w:pStyle w:val="p1"/>
              <w:spacing w:line="360" w:lineRule="auto"/>
              <w:rPr>
                <w:rStyle w:val="s1"/>
                <w:rFonts w:asciiTheme="majorHAnsi" w:hAnsiTheme="majorHAnsi"/>
              </w:rPr>
            </w:pPr>
            <w:r w:rsidRPr="00041669">
              <w:rPr>
                <w:rStyle w:val="s1"/>
                <w:rFonts w:asciiTheme="majorHAnsi" w:hAnsiTheme="majorHAnsi"/>
              </w:rPr>
              <w:t xml:space="preserve">5. </w:t>
            </w:r>
            <w:r w:rsidR="0064760C" w:rsidRPr="00041669">
              <w:rPr>
                <w:rStyle w:val="s1"/>
                <w:rFonts w:asciiTheme="majorHAnsi" w:hAnsiTheme="majorHAnsi"/>
              </w:rPr>
              <w:t>O que acha d</w:t>
            </w:r>
            <w:r w:rsidR="0074401A" w:rsidRPr="00041669">
              <w:rPr>
                <w:rStyle w:val="s1"/>
                <w:rFonts w:asciiTheme="majorHAnsi" w:hAnsiTheme="majorHAnsi"/>
              </w:rPr>
              <w:t>a criação de</w:t>
            </w:r>
            <w:r w:rsidR="0064760C" w:rsidRPr="00041669">
              <w:rPr>
                <w:rStyle w:val="s1"/>
                <w:rFonts w:asciiTheme="majorHAnsi" w:hAnsiTheme="majorHAnsi"/>
              </w:rPr>
              <w:t xml:space="preserve"> um Fundo de </w:t>
            </w:r>
            <w:r w:rsidR="0074401A" w:rsidRPr="00041669">
              <w:rPr>
                <w:rStyle w:val="s1"/>
                <w:rFonts w:asciiTheme="majorHAnsi" w:hAnsiTheme="majorHAnsi"/>
              </w:rPr>
              <w:t>F</w:t>
            </w:r>
            <w:r w:rsidR="0064760C" w:rsidRPr="00041669">
              <w:rPr>
                <w:rStyle w:val="s1"/>
                <w:rFonts w:asciiTheme="majorHAnsi" w:hAnsiTheme="majorHAnsi"/>
              </w:rPr>
              <w:t>inanciamento constituído com apoios do Estado, de investidores e cooperantes para construção de habitação</w:t>
            </w:r>
            <w:r w:rsidR="0074401A" w:rsidRPr="00041669">
              <w:rPr>
                <w:rStyle w:val="s1"/>
                <w:rFonts w:asciiTheme="majorHAnsi" w:hAnsiTheme="majorHAnsi"/>
              </w:rPr>
              <w:t>?</w:t>
            </w:r>
          </w:p>
          <w:p w14:paraId="43E8B414" w14:textId="3641B03D" w:rsidR="0064760C" w:rsidRPr="00041669" w:rsidRDefault="0064760C" w:rsidP="0064760C">
            <w:pPr>
              <w:pStyle w:val="p1"/>
              <w:spacing w:line="360" w:lineRule="auto"/>
              <w:rPr>
                <w:rStyle w:val="s1"/>
                <w:rFonts w:asciiTheme="majorHAnsi" w:hAnsiTheme="majorHAnsi" w:cstheme="minorHAnsi"/>
              </w:rPr>
            </w:pPr>
            <w:r w:rsidRPr="00041669">
              <w:rPr>
                <w:rStyle w:val="s1"/>
                <w:rFonts w:asciiTheme="majorHAnsi" w:hAnsiTheme="majorHAnsi" w:cstheme="minorHAnsi"/>
              </w:rPr>
              <w:t xml:space="preserve">O que acha </w:t>
            </w:r>
            <w:r w:rsidR="00A96621" w:rsidRPr="00041669">
              <w:rPr>
                <w:rStyle w:val="s1"/>
                <w:rFonts w:asciiTheme="majorHAnsi" w:hAnsiTheme="majorHAnsi" w:cstheme="minorHAnsi"/>
              </w:rPr>
              <w:t>d</w:t>
            </w:r>
            <w:r w:rsidR="00A96621" w:rsidRPr="00041669">
              <w:rPr>
                <w:rStyle w:val="s1"/>
                <w:rFonts w:asciiTheme="majorHAnsi" w:hAnsiTheme="majorHAnsi"/>
              </w:rPr>
              <w:t xml:space="preserve">a possibilidade </w:t>
            </w:r>
            <w:r w:rsidRPr="00041669">
              <w:rPr>
                <w:rStyle w:val="s1"/>
                <w:rFonts w:asciiTheme="majorHAnsi" w:hAnsiTheme="majorHAnsi" w:cstheme="minorHAnsi"/>
              </w:rPr>
              <w:t xml:space="preserve">do município criar uma bolsa de terrenos para em associação </w:t>
            </w:r>
            <w:r w:rsidRPr="00041669">
              <w:rPr>
                <w:rFonts w:asciiTheme="majorHAnsi" w:hAnsiTheme="majorHAnsi" w:cstheme="minorHAnsi"/>
                <w:color w:val="000000"/>
                <w:spacing w:val="8"/>
              </w:rPr>
              <w:t xml:space="preserve">com outras pessoas coletivas de direito privado e de utilidade pública (designadamente </w:t>
            </w:r>
            <w:r w:rsidRPr="00041669">
              <w:rPr>
                <w:rFonts w:asciiTheme="majorHAnsi" w:hAnsiTheme="majorHAnsi" w:cstheme="minorHAnsi"/>
                <w:color w:val="000000"/>
                <w:spacing w:val="8"/>
              </w:rPr>
              <w:lastRenderedPageBreak/>
              <w:t xml:space="preserve">Misericórdias, </w:t>
            </w:r>
            <w:proofErr w:type="spellStart"/>
            <w:r w:rsidRPr="00041669">
              <w:rPr>
                <w:rFonts w:asciiTheme="majorHAnsi" w:hAnsiTheme="majorHAnsi" w:cstheme="minorHAnsi"/>
                <w:color w:val="000000"/>
                <w:spacing w:val="8"/>
              </w:rPr>
              <w:t>IPSS’s</w:t>
            </w:r>
            <w:proofErr w:type="spellEnd"/>
            <w:r w:rsidRPr="00041669">
              <w:rPr>
                <w:rFonts w:asciiTheme="majorHAnsi" w:hAnsiTheme="majorHAnsi" w:cstheme="minorHAnsi"/>
                <w:color w:val="000000"/>
                <w:spacing w:val="8"/>
              </w:rPr>
              <w:t>, Núcleos de Residentes, Grupos de Autoconstrução, Associações Académicas, etc.) promover</w:t>
            </w:r>
            <w:r w:rsidR="00A96621" w:rsidRPr="00041669">
              <w:rPr>
                <w:rFonts w:asciiTheme="majorHAnsi" w:hAnsiTheme="majorHAnsi" w:cstheme="minorHAnsi"/>
                <w:color w:val="000000"/>
                <w:spacing w:val="8"/>
              </w:rPr>
              <w:t>em</w:t>
            </w:r>
            <w:r w:rsidRPr="00041669">
              <w:rPr>
                <w:rFonts w:asciiTheme="majorHAnsi" w:hAnsiTheme="majorHAnsi" w:cstheme="minorHAnsi"/>
                <w:color w:val="000000"/>
                <w:spacing w:val="8"/>
              </w:rPr>
              <w:t xml:space="preserve"> a construção de habitação a renda acessível</w:t>
            </w:r>
            <w:r w:rsidR="00A96621" w:rsidRPr="00041669">
              <w:rPr>
                <w:rFonts w:asciiTheme="majorHAnsi" w:hAnsiTheme="majorHAnsi" w:cstheme="minorHAnsi"/>
                <w:color w:val="000000"/>
                <w:spacing w:val="8"/>
              </w:rPr>
              <w:t>?</w:t>
            </w:r>
          </w:p>
          <w:p w14:paraId="332C574B" w14:textId="1112D68D" w:rsidR="0064760C" w:rsidRPr="00041669" w:rsidRDefault="0064760C" w:rsidP="0064760C">
            <w:pPr>
              <w:pStyle w:val="p1"/>
              <w:spacing w:line="360" w:lineRule="auto"/>
              <w:rPr>
                <w:rStyle w:val="s1"/>
                <w:rFonts w:asciiTheme="majorHAnsi" w:hAnsiTheme="majorHAnsi" w:cstheme="minorHAnsi"/>
              </w:rPr>
            </w:pPr>
            <w:r w:rsidRPr="00041669">
              <w:rPr>
                <w:rStyle w:val="s1"/>
                <w:rFonts w:asciiTheme="majorHAnsi" w:hAnsiTheme="majorHAnsi" w:cstheme="minorHAnsi"/>
              </w:rPr>
              <w:t>6. O mercado imobiliário é visto como um ativo financeiro mais rentável do que um depósito a prazo ou um investimento em obrigações do tesouro. Por isso, muitas vezes a aquisição de habitação não se destina a habitação própria, nem ao arrendamento, mas unicamente a investimento. Como contrariar esta tendência de aquisição de fogos que ficam vagos, e aguarda</w:t>
            </w:r>
            <w:r w:rsidR="00041669">
              <w:rPr>
                <w:rStyle w:val="s1"/>
                <w:rFonts w:asciiTheme="majorHAnsi" w:hAnsiTheme="majorHAnsi" w:cstheme="minorHAnsi"/>
              </w:rPr>
              <w:t>m</w:t>
            </w:r>
            <w:r w:rsidRPr="00041669">
              <w:rPr>
                <w:rStyle w:val="s1"/>
                <w:rFonts w:asciiTheme="majorHAnsi" w:hAnsiTheme="majorHAnsi" w:cstheme="minorHAnsi"/>
              </w:rPr>
              <w:t xml:space="preserve"> vazios pela valorização, sem participação na vida da cidade?</w:t>
            </w:r>
          </w:p>
          <w:p w14:paraId="329DD612" w14:textId="77777777" w:rsidR="00101ECE" w:rsidRDefault="0064760C" w:rsidP="0064760C">
            <w:pPr>
              <w:pStyle w:val="p1"/>
              <w:spacing w:line="360" w:lineRule="auto"/>
              <w:rPr>
                <w:rStyle w:val="s1"/>
                <w:rFonts w:asciiTheme="majorHAnsi" w:hAnsiTheme="majorHAnsi" w:cstheme="minorHAnsi"/>
              </w:rPr>
            </w:pPr>
            <w:r w:rsidRPr="00041669">
              <w:rPr>
                <w:rStyle w:val="s1"/>
                <w:rFonts w:asciiTheme="majorHAnsi" w:hAnsiTheme="majorHAnsi" w:cstheme="minorHAnsi"/>
              </w:rPr>
              <w:t xml:space="preserve">7. No contexto atual estará o mercado sobreavaliado, exigindo o Banco de Portugal uma avaliação mais prudente na concessão de crédito à habitação? </w:t>
            </w:r>
          </w:p>
          <w:p w14:paraId="5900CAC4" w14:textId="6C55CCC7" w:rsidR="0064760C" w:rsidRPr="00041669" w:rsidRDefault="0064760C" w:rsidP="0064760C">
            <w:pPr>
              <w:pStyle w:val="p1"/>
              <w:spacing w:line="360" w:lineRule="auto"/>
              <w:rPr>
                <w:rFonts w:asciiTheme="majorHAnsi" w:hAnsiTheme="majorHAnsi" w:cstheme="minorHAnsi"/>
              </w:rPr>
            </w:pPr>
            <w:r w:rsidRPr="00041669">
              <w:rPr>
                <w:rStyle w:val="s1"/>
                <w:rFonts w:asciiTheme="majorHAnsi" w:hAnsiTheme="majorHAnsi" w:cstheme="minorHAnsi"/>
              </w:rPr>
              <w:t>Quais as consequências para a economia portuguesa e para o mercado de habitação desta sobreavaliação?</w:t>
            </w:r>
          </w:p>
          <w:p w14:paraId="6DDD6129" w14:textId="77777777" w:rsidR="0064760C" w:rsidRPr="00041669" w:rsidRDefault="0064760C" w:rsidP="0064760C">
            <w:pPr>
              <w:pStyle w:val="p1"/>
              <w:spacing w:line="360" w:lineRule="auto"/>
              <w:rPr>
                <w:rFonts w:asciiTheme="majorHAnsi" w:hAnsiTheme="majorHAnsi" w:cstheme="minorHAnsi"/>
              </w:rPr>
            </w:pPr>
            <w:r w:rsidRPr="00041669">
              <w:rPr>
                <w:rStyle w:val="s1"/>
                <w:rFonts w:asciiTheme="majorHAnsi" w:hAnsiTheme="majorHAnsi" w:cstheme="minorHAnsi"/>
              </w:rPr>
              <w:t>8. Fala-se na necessidade de valorização dos salários que possam acompanhar a escalada de preços de habitação. No atual contexto de guerra na Europa, dificuldade de abastecimento das cadeias logísticas, diminuição das exportações, será possível pensarmos em valorização dos salários? </w:t>
            </w:r>
          </w:p>
          <w:p w14:paraId="41EA288F" w14:textId="77777777" w:rsidR="0064760C" w:rsidRPr="00041669" w:rsidRDefault="0064760C" w:rsidP="0064760C">
            <w:pPr>
              <w:pStyle w:val="p1"/>
              <w:spacing w:line="360" w:lineRule="auto"/>
              <w:rPr>
                <w:rStyle w:val="s1"/>
                <w:rFonts w:asciiTheme="majorHAnsi" w:hAnsiTheme="majorHAnsi" w:cstheme="minorHAnsi"/>
              </w:rPr>
            </w:pPr>
            <w:r w:rsidRPr="00041669">
              <w:rPr>
                <w:rStyle w:val="s1"/>
                <w:rFonts w:asciiTheme="majorHAnsi" w:hAnsiTheme="majorHAnsi" w:cstheme="minorHAnsi"/>
              </w:rPr>
              <w:t>9. Que políticas intersticiais poderão ser desenhadas no sentido de regular o preço da habitação?</w:t>
            </w:r>
          </w:p>
          <w:p w14:paraId="4F22C6F2" w14:textId="77777777" w:rsidR="0064760C" w:rsidRPr="00041669" w:rsidRDefault="0064760C" w:rsidP="0064760C">
            <w:pPr>
              <w:pStyle w:val="p1"/>
              <w:spacing w:line="360" w:lineRule="auto"/>
              <w:rPr>
                <w:rStyle w:val="s1"/>
                <w:rFonts w:asciiTheme="majorHAnsi" w:hAnsiTheme="majorHAnsi" w:cstheme="minorHAnsi"/>
              </w:rPr>
            </w:pPr>
            <w:r w:rsidRPr="00041669">
              <w:rPr>
                <w:rStyle w:val="s1"/>
                <w:rFonts w:asciiTheme="majorHAnsi" w:hAnsiTheme="majorHAnsi" w:cstheme="minorHAnsi"/>
              </w:rPr>
              <w:t>10. Que estímulos poderão ser dados para equilibrar o mercado que estimulem a oferta pública e privada de arrendamento acessível?</w:t>
            </w:r>
          </w:p>
          <w:p w14:paraId="04371952" w14:textId="61111739" w:rsidR="0064760C" w:rsidRPr="004F4C1B" w:rsidRDefault="0064760C" w:rsidP="0064760C">
            <w:pPr>
              <w:pStyle w:val="p1"/>
              <w:spacing w:line="360" w:lineRule="auto"/>
              <w:rPr>
                <w:rFonts w:asciiTheme="minorHAnsi" w:hAnsiTheme="minorHAnsi" w:cstheme="minorHAnsi"/>
              </w:rPr>
            </w:pPr>
            <w:r w:rsidRPr="004F4C1B">
              <w:rPr>
                <w:rStyle w:val="s1"/>
                <w:rFonts w:asciiTheme="minorHAnsi" w:hAnsiTheme="minorHAnsi" w:cstheme="minorHAnsi"/>
              </w:rPr>
              <w:t xml:space="preserve">11. Os </w:t>
            </w:r>
            <w:r w:rsidR="00842E00" w:rsidRPr="004F4C1B">
              <w:rPr>
                <w:rStyle w:val="s1"/>
                <w:rFonts w:asciiTheme="minorHAnsi" w:hAnsiTheme="minorHAnsi" w:cstheme="minorHAnsi"/>
              </w:rPr>
              <w:t>V</w:t>
            </w:r>
            <w:r w:rsidRPr="004F4C1B">
              <w:rPr>
                <w:rStyle w:val="s1"/>
                <w:rFonts w:asciiTheme="minorHAnsi" w:hAnsiTheme="minorHAnsi" w:cstheme="minorHAnsi"/>
              </w:rPr>
              <w:t xml:space="preserve">istos </w:t>
            </w:r>
            <w:r w:rsidR="00842E00" w:rsidRPr="004F4C1B">
              <w:rPr>
                <w:rStyle w:val="s1"/>
                <w:rFonts w:asciiTheme="minorHAnsi" w:hAnsiTheme="minorHAnsi" w:cstheme="minorHAnsi"/>
              </w:rPr>
              <w:t>G</w:t>
            </w:r>
            <w:r w:rsidRPr="004F4C1B">
              <w:rPr>
                <w:rStyle w:val="s1"/>
                <w:rFonts w:asciiTheme="minorHAnsi" w:hAnsiTheme="minorHAnsi" w:cstheme="minorHAnsi"/>
              </w:rPr>
              <w:t xml:space="preserve">old têm sido muito criticados, nomeadamente, por inflacionarem o preço da habitação. Considera que os mesmos </w:t>
            </w:r>
            <w:r w:rsidR="00842E00" w:rsidRPr="004F4C1B">
              <w:rPr>
                <w:rStyle w:val="s1"/>
                <w:rFonts w:asciiTheme="minorHAnsi" w:hAnsiTheme="minorHAnsi" w:cstheme="minorHAnsi"/>
              </w:rPr>
              <w:t>contribuem para o agravamento da crise habitacional?</w:t>
            </w:r>
          </w:p>
          <w:p w14:paraId="50D30560" w14:textId="77777777" w:rsidR="0064760C" w:rsidRPr="004F4C1B" w:rsidRDefault="0064760C" w:rsidP="0064760C">
            <w:pPr>
              <w:pStyle w:val="p1"/>
              <w:spacing w:line="360" w:lineRule="auto"/>
              <w:rPr>
                <w:rStyle w:val="s1"/>
                <w:rFonts w:asciiTheme="minorHAnsi" w:hAnsiTheme="minorHAnsi" w:cstheme="minorHAnsi"/>
              </w:rPr>
            </w:pPr>
            <w:r w:rsidRPr="004F4C1B">
              <w:rPr>
                <w:rStyle w:val="s1"/>
                <w:rFonts w:asciiTheme="minorHAnsi" w:hAnsiTheme="minorHAnsi" w:cstheme="minorHAnsi"/>
              </w:rPr>
              <w:lastRenderedPageBreak/>
              <w:t xml:space="preserve">12. Quais são as vantagens e desvantagens de um apoio financeiro de renda que combata taxas de esforço muito elevadas no acesso ao arrendamento?  </w:t>
            </w:r>
          </w:p>
          <w:p w14:paraId="4A82229E" w14:textId="77777777" w:rsidR="0064760C" w:rsidRPr="004F4C1B" w:rsidRDefault="0064760C" w:rsidP="0064760C">
            <w:pPr>
              <w:pStyle w:val="p1"/>
              <w:spacing w:line="360" w:lineRule="auto"/>
              <w:rPr>
                <w:rFonts w:asciiTheme="minorHAnsi" w:hAnsiTheme="minorHAnsi" w:cstheme="minorHAnsi"/>
              </w:rPr>
            </w:pPr>
            <w:r w:rsidRPr="004F4C1B">
              <w:rPr>
                <w:rFonts w:asciiTheme="minorHAnsi" w:hAnsiTheme="minorHAnsi" w:cstheme="minorHAnsi"/>
                <w:color w:val="262626"/>
              </w:rPr>
              <w:t>Deverá o Estado promover um parque habitacional público em larga escala ou em alternativa concentrar-se no subsídio às rendas?</w:t>
            </w:r>
          </w:p>
          <w:p w14:paraId="3BB0DA0D" w14:textId="2B01991B" w:rsidR="0064760C" w:rsidRPr="004F4C1B" w:rsidRDefault="0064760C" w:rsidP="0064760C">
            <w:pPr>
              <w:pStyle w:val="p1"/>
              <w:spacing w:line="360" w:lineRule="auto"/>
              <w:rPr>
                <w:rStyle w:val="s1"/>
                <w:rFonts w:asciiTheme="minorHAnsi" w:hAnsiTheme="minorHAnsi" w:cstheme="minorHAnsi"/>
              </w:rPr>
            </w:pPr>
            <w:r w:rsidRPr="004F4C1B">
              <w:rPr>
                <w:rStyle w:val="s1"/>
                <w:rFonts w:asciiTheme="minorHAnsi" w:hAnsiTheme="minorHAnsi" w:cstheme="minorHAnsi"/>
              </w:rPr>
              <w:t>1</w:t>
            </w:r>
            <w:r w:rsidR="00101ECE">
              <w:rPr>
                <w:rStyle w:val="s1"/>
                <w:rFonts w:asciiTheme="minorHAnsi" w:hAnsiTheme="minorHAnsi" w:cstheme="minorHAnsi"/>
              </w:rPr>
              <w:t>3</w:t>
            </w:r>
            <w:r w:rsidRPr="004F4C1B">
              <w:rPr>
                <w:rStyle w:val="s1"/>
                <w:rFonts w:asciiTheme="minorHAnsi" w:hAnsiTheme="minorHAnsi" w:cstheme="minorHAnsi"/>
              </w:rPr>
              <w:t>. Os fenómenos turísticos têm sido apontados como os principais causadores da gentrificação nas cidades, através da massificação de oferta de alojamento local, inflação do preço das rendas, em detrimento do arrendamento de longa duração. Como contrariar este fenómeno?</w:t>
            </w:r>
          </w:p>
          <w:p w14:paraId="46E444A7" w14:textId="77777777" w:rsidR="00101ECE" w:rsidRDefault="008008A8" w:rsidP="008008A8">
            <w:pPr>
              <w:pStyle w:val="p1"/>
              <w:spacing w:line="360" w:lineRule="auto"/>
              <w:rPr>
                <w:rStyle w:val="s1"/>
                <w:rFonts w:asciiTheme="minorHAnsi" w:hAnsiTheme="minorHAnsi" w:cstheme="minorHAnsi"/>
              </w:rPr>
            </w:pPr>
            <w:r w:rsidRPr="004F4C1B">
              <w:rPr>
                <w:rStyle w:val="s1"/>
                <w:rFonts w:asciiTheme="minorHAnsi" w:hAnsiTheme="minorHAnsi" w:cstheme="minorHAnsi"/>
              </w:rPr>
              <w:t>1</w:t>
            </w:r>
            <w:r w:rsidR="00101ECE">
              <w:rPr>
                <w:rStyle w:val="s1"/>
                <w:rFonts w:asciiTheme="minorHAnsi" w:hAnsiTheme="minorHAnsi" w:cstheme="minorHAnsi"/>
              </w:rPr>
              <w:t>4</w:t>
            </w:r>
            <w:r w:rsidRPr="004F4C1B">
              <w:rPr>
                <w:rStyle w:val="s1"/>
                <w:rFonts w:asciiTheme="minorHAnsi" w:hAnsiTheme="minorHAnsi" w:cstheme="minorHAnsi"/>
              </w:rPr>
              <w:t>. Em Lisboa verifica-se que cerca de 1/5 das habitações existentes encontram</w:t>
            </w:r>
            <w:r w:rsidR="00101ECE">
              <w:rPr>
                <w:rStyle w:val="s1"/>
                <w:rFonts w:asciiTheme="minorHAnsi" w:hAnsiTheme="minorHAnsi" w:cstheme="minorHAnsi"/>
              </w:rPr>
              <w:t>-</w:t>
            </w:r>
            <w:r w:rsidR="00101ECE">
              <w:rPr>
                <w:rStyle w:val="s1"/>
                <w:rFonts w:asciiTheme="minorHAnsi" w:hAnsiTheme="minorHAnsi"/>
              </w:rPr>
              <w:t>se</w:t>
            </w:r>
            <w:r w:rsidRPr="004F4C1B">
              <w:rPr>
                <w:rStyle w:val="s1"/>
                <w:rFonts w:asciiTheme="minorHAnsi" w:hAnsiTheme="minorHAnsi" w:cstheme="minorHAnsi"/>
              </w:rPr>
              <w:t xml:space="preserve"> vazias (ou com ocupação informal). Esta realidade pode ser uma causa para agudizar as dificuldades no acesso à habitação? </w:t>
            </w:r>
          </w:p>
          <w:p w14:paraId="3C131C58" w14:textId="0610440D" w:rsidR="008008A8" w:rsidRDefault="008008A8" w:rsidP="008008A8">
            <w:pPr>
              <w:pStyle w:val="p1"/>
              <w:spacing w:line="360" w:lineRule="auto"/>
              <w:rPr>
                <w:rStyle w:val="s1"/>
                <w:rFonts w:asciiTheme="minorHAnsi" w:hAnsiTheme="minorHAnsi" w:cstheme="minorHAnsi"/>
              </w:rPr>
            </w:pPr>
            <w:r w:rsidRPr="004F4C1B">
              <w:rPr>
                <w:rStyle w:val="s1"/>
                <w:rFonts w:asciiTheme="minorHAnsi" w:hAnsiTheme="minorHAnsi" w:cstheme="minorHAnsi"/>
              </w:rPr>
              <w:t xml:space="preserve">De que forma as autoridades </w:t>
            </w:r>
            <w:r w:rsidR="00101ECE">
              <w:rPr>
                <w:rStyle w:val="s1"/>
                <w:rFonts w:asciiTheme="minorHAnsi" w:hAnsiTheme="minorHAnsi" w:cstheme="minorHAnsi"/>
              </w:rPr>
              <w:t>p</w:t>
            </w:r>
            <w:r w:rsidR="00101ECE">
              <w:rPr>
                <w:rStyle w:val="s1"/>
                <w:rFonts w:asciiTheme="minorHAnsi" w:hAnsiTheme="minorHAnsi"/>
              </w:rPr>
              <w:t xml:space="preserve">oderão </w:t>
            </w:r>
            <w:r w:rsidRPr="004F4C1B">
              <w:rPr>
                <w:rStyle w:val="s1"/>
                <w:rFonts w:asciiTheme="minorHAnsi" w:hAnsiTheme="minorHAnsi" w:cstheme="minorHAnsi"/>
              </w:rPr>
              <w:t>controlar e reduzir as situações de informalidade e que benefícios poderão resultar para o mercado de habitação? Que medidas poderão ser aplicadas para reduzir o número de fogos vagos?</w:t>
            </w:r>
          </w:p>
          <w:p w14:paraId="390F4C43" w14:textId="77777777" w:rsidR="007F50EB" w:rsidRPr="004F4C1B" w:rsidRDefault="007F50EB" w:rsidP="008008A8">
            <w:pPr>
              <w:pStyle w:val="p1"/>
              <w:spacing w:line="360" w:lineRule="auto"/>
              <w:rPr>
                <w:rStyle w:val="s1"/>
                <w:rFonts w:asciiTheme="minorHAnsi" w:hAnsiTheme="minorHAnsi" w:cstheme="minorHAnsi"/>
              </w:rPr>
            </w:pPr>
          </w:p>
          <w:p w14:paraId="1991AF36" w14:textId="77777777" w:rsidR="008008A8" w:rsidRPr="004F4C1B" w:rsidRDefault="008008A8" w:rsidP="0064760C">
            <w:pPr>
              <w:pStyle w:val="p1"/>
              <w:spacing w:line="360" w:lineRule="auto"/>
              <w:rPr>
                <w:rStyle w:val="s1"/>
                <w:rFonts w:asciiTheme="minorHAnsi" w:hAnsiTheme="minorHAnsi" w:cstheme="minorHAnsi"/>
              </w:rPr>
            </w:pPr>
          </w:p>
          <w:p w14:paraId="0AC23616" w14:textId="1D37572D" w:rsidR="00FC49E3" w:rsidRPr="004F4C1B" w:rsidRDefault="00FC49E3" w:rsidP="00D87E03">
            <w:pPr>
              <w:pStyle w:val="Descriodocargo"/>
              <w:rPr>
                <w:sz w:val="22"/>
                <w:szCs w:val="22"/>
              </w:rPr>
            </w:pPr>
          </w:p>
        </w:tc>
        <w:tc>
          <w:tcPr>
            <w:tcW w:w="230" w:type="pct"/>
            <w:vMerge w:val="restart"/>
          </w:tcPr>
          <w:p w14:paraId="57A1AB1B" w14:textId="77777777" w:rsidR="00FC49E3" w:rsidRPr="004E62F7" w:rsidRDefault="00FC49E3" w:rsidP="00E6525B"/>
        </w:tc>
        <w:tc>
          <w:tcPr>
            <w:tcW w:w="1711" w:type="pct"/>
          </w:tcPr>
          <w:p w14:paraId="118413ED" w14:textId="40083FF7" w:rsidR="00842E00" w:rsidRPr="00F1108A" w:rsidRDefault="00842E00" w:rsidP="00FC49E3">
            <w:pPr>
              <w:rPr>
                <w:szCs w:val="18"/>
              </w:rPr>
            </w:pPr>
          </w:p>
        </w:tc>
      </w:tr>
      <w:tr w:rsidR="00FC49E3" w:rsidRPr="004E62F7" w14:paraId="48B5AF14" w14:textId="77777777" w:rsidTr="007109D3">
        <w:tc>
          <w:tcPr>
            <w:tcW w:w="3060" w:type="pct"/>
            <w:vMerge/>
          </w:tcPr>
          <w:p w14:paraId="1428D7F7" w14:textId="77777777" w:rsidR="00FC49E3" w:rsidRPr="004E62F7" w:rsidRDefault="00FC49E3" w:rsidP="00E97CB2">
            <w:pPr>
              <w:pStyle w:val="Ttulo1"/>
            </w:pPr>
          </w:p>
        </w:tc>
        <w:tc>
          <w:tcPr>
            <w:tcW w:w="230" w:type="pct"/>
            <w:vMerge/>
          </w:tcPr>
          <w:p w14:paraId="7DF1D546" w14:textId="77777777" w:rsidR="00FC49E3" w:rsidRPr="004E62F7" w:rsidRDefault="00FC49E3" w:rsidP="00F5689F"/>
        </w:tc>
        <w:tc>
          <w:tcPr>
            <w:tcW w:w="1711" w:type="pct"/>
          </w:tcPr>
          <w:p w14:paraId="418FE7A0" w14:textId="1ECBB779" w:rsidR="00FC49E3" w:rsidRPr="004E62F7" w:rsidRDefault="00FC49E3" w:rsidP="00E97CB2">
            <w:pPr>
              <w:pStyle w:val="Ttulo1"/>
            </w:pPr>
          </w:p>
        </w:tc>
      </w:tr>
      <w:tr w:rsidR="00FC49E3" w:rsidRPr="004E62F7" w14:paraId="21BB1CFF" w14:textId="77777777" w:rsidTr="007109D3">
        <w:trPr>
          <w:trHeight w:val="115"/>
        </w:trPr>
        <w:tc>
          <w:tcPr>
            <w:tcW w:w="3060" w:type="pct"/>
            <w:vMerge/>
            <w:shd w:val="clear" w:color="auto" w:fill="auto"/>
          </w:tcPr>
          <w:p w14:paraId="7D0A76D1" w14:textId="77777777" w:rsidR="00FC49E3" w:rsidRPr="004E62F7" w:rsidRDefault="00FC49E3" w:rsidP="00F5689F">
            <w:pPr>
              <w:spacing w:line="240" w:lineRule="auto"/>
              <w:rPr>
                <w:sz w:val="8"/>
                <w:szCs w:val="8"/>
              </w:rPr>
            </w:pPr>
          </w:p>
        </w:tc>
        <w:tc>
          <w:tcPr>
            <w:tcW w:w="230" w:type="pct"/>
            <w:vMerge/>
            <w:shd w:val="clear" w:color="auto" w:fill="auto"/>
          </w:tcPr>
          <w:p w14:paraId="157D26FD" w14:textId="77777777" w:rsidR="00FC49E3" w:rsidRPr="004E62F7" w:rsidRDefault="00FC49E3" w:rsidP="00F5689F">
            <w:pPr>
              <w:spacing w:line="240" w:lineRule="auto"/>
              <w:rPr>
                <w:sz w:val="8"/>
                <w:szCs w:val="8"/>
              </w:rPr>
            </w:pPr>
          </w:p>
        </w:tc>
        <w:tc>
          <w:tcPr>
            <w:tcW w:w="1711" w:type="pct"/>
            <w:shd w:val="clear" w:color="auto" w:fill="auto"/>
          </w:tcPr>
          <w:p w14:paraId="7D4D8382" w14:textId="01FB1E4F" w:rsidR="00FC49E3" w:rsidRPr="004E62F7" w:rsidRDefault="00FC49E3" w:rsidP="00F5689F">
            <w:pPr>
              <w:spacing w:line="240" w:lineRule="auto"/>
              <w:rPr>
                <w:sz w:val="8"/>
                <w:szCs w:val="8"/>
              </w:rPr>
            </w:pPr>
          </w:p>
        </w:tc>
      </w:tr>
      <w:tr w:rsidR="00FC49E3" w:rsidRPr="004E62F7" w14:paraId="21A6BD2D" w14:textId="77777777" w:rsidTr="007109D3">
        <w:trPr>
          <w:trHeight w:val="2520"/>
        </w:trPr>
        <w:tc>
          <w:tcPr>
            <w:tcW w:w="3060" w:type="pct"/>
            <w:vMerge/>
          </w:tcPr>
          <w:p w14:paraId="22542566" w14:textId="77777777" w:rsidR="00FC49E3" w:rsidRPr="004E62F7" w:rsidRDefault="00FC49E3" w:rsidP="00E97CB2">
            <w:pPr>
              <w:pStyle w:val="Intervalodedata"/>
            </w:pPr>
          </w:p>
        </w:tc>
        <w:tc>
          <w:tcPr>
            <w:tcW w:w="230" w:type="pct"/>
            <w:vMerge/>
          </w:tcPr>
          <w:p w14:paraId="112B8DD4" w14:textId="77777777" w:rsidR="00FC49E3" w:rsidRPr="004E62F7" w:rsidRDefault="00FC49E3" w:rsidP="00E6525B"/>
        </w:tc>
        <w:tc>
          <w:tcPr>
            <w:tcW w:w="1711" w:type="pct"/>
          </w:tcPr>
          <w:p w14:paraId="059AE097" w14:textId="4EA377C3" w:rsidR="00D35864" w:rsidRPr="004E62F7" w:rsidRDefault="00D35864" w:rsidP="000C22A0">
            <w:pPr>
              <w:pStyle w:val="CompetnciasMarcadelista"/>
              <w:numPr>
                <w:ilvl w:val="0"/>
                <w:numId w:val="0"/>
              </w:numPr>
              <w:ind w:left="288"/>
            </w:pPr>
          </w:p>
        </w:tc>
      </w:tr>
      <w:tr w:rsidR="00FC49E3" w:rsidRPr="004E62F7" w14:paraId="673F00A2" w14:textId="77777777" w:rsidTr="007109D3">
        <w:tc>
          <w:tcPr>
            <w:tcW w:w="3060" w:type="pct"/>
            <w:vMerge/>
          </w:tcPr>
          <w:p w14:paraId="14B4234B" w14:textId="77777777" w:rsidR="00FC49E3" w:rsidRPr="004E62F7" w:rsidRDefault="00FC49E3" w:rsidP="00E97CB2">
            <w:pPr>
              <w:pStyle w:val="Ttulo1"/>
            </w:pPr>
          </w:p>
        </w:tc>
        <w:tc>
          <w:tcPr>
            <w:tcW w:w="230" w:type="pct"/>
            <w:vMerge/>
          </w:tcPr>
          <w:p w14:paraId="5DBAB3B5" w14:textId="77777777" w:rsidR="00FC49E3" w:rsidRPr="004E62F7" w:rsidRDefault="00FC49E3" w:rsidP="00F5689F"/>
        </w:tc>
        <w:tc>
          <w:tcPr>
            <w:tcW w:w="1711" w:type="pct"/>
          </w:tcPr>
          <w:p w14:paraId="5E8D212F" w14:textId="06739B82" w:rsidR="00FC49E3" w:rsidRPr="004E62F7" w:rsidRDefault="00FC49E3" w:rsidP="00E97CB2">
            <w:pPr>
              <w:pStyle w:val="Ttulo1"/>
            </w:pPr>
          </w:p>
        </w:tc>
      </w:tr>
      <w:tr w:rsidR="00FC49E3" w:rsidRPr="004E62F7" w14:paraId="776BB1E5" w14:textId="77777777" w:rsidTr="007109D3">
        <w:trPr>
          <w:trHeight w:val="115"/>
        </w:trPr>
        <w:tc>
          <w:tcPr>
            <w:tcW w:w="3060" w:type="pct"/>
            <w:vMerge/>
            <w:shd w:val="clear" w:color="auto" w:fill="auto"/>
          </w:tcPr>
          <w:p w14:paraId="77082AA7" w14:textId="77777777" w:rsidR="00FC49E3" w:rsidRPr="004E62F7" w:rsidRDefault="00FC49E3" w:rsidP="00F5689F">
            <w:pPr>
              <w:spacing w:line="240" w:lineRule="auto"/>
              <w:rPr>
                <w:sz w:val="8"/>
                <w:szCs w:val="8"/>
              </w:rPr>
            </w:pPr>
          </w:p>
        </w:tc>
        <w:tc>
          <w:tcPr>
            <w:tcW w:w="230" w:type="pct"/>
            <w:vMerge/>
            <w:shd w:val="clear" w:color="auto" w:fill="auto"/>
          </w:tcPr>
          <w:p w14:paraId="0F5946C7" w14:textId="77777777" w:rsidR="00FC49E3" w:rsidRPr="004E62F7" w:rsidRDefault="00FC49E3" w:rsidP="00F5689F">
            <w:pPr>
              <w:spacing w:line="240" w:lineRule="auto"/>
              <w:rPr>
                <w:sz w:val="8"/>
                <w:szCs w:val="8"/>
              </w:rPr>
            </w:pPr>
          </w:p>
        </w:tc>
        <w:tc>
          <w:tcPr>
            <w:tcW w:w="1711" w:type="pct"/>
            <w:shd w:val="clear" w:color="auto" w:fill="auto"/>
          </w:tcPr>
          <w:p w14:paraId="6EFCE861" w14:textId="7C2226C4" w:rsidR="00FC49E3" w:rsidRPr="004E62F7" w:rsidRDefault="00FC49E3" w:rsidP="00F5689F">
            <w:pPr>
              <w:spacing w:line="240" w:lineRule="auto"/>
              <w:rPr>
                <w:sz w:val="8"/>
                <w:szCs w:val="8"/>
              </w:rPr>
            </w:pPr>
          </w:p>
        </w:tc>
      </w:tr>
      <w:tr w:rsidR="00FC49E3" w:rsidRPr="004E62F7" w14:paraId="49AE4896" w14:textId="77777777" w:rsidTr="007109D3">
        <w:trPr>
          <w:trHeight w:val="2448"/>
        </w:trPr>
        <w:tc>
          <w:tcPr>
            <w:tcW w:w="3060" w:type="pct"/>
            <w:vMerge/>
          </w:tcPr>
          <w:p w14:paraId="79948451" w14:textId="77777777" w:rsidR="00FC49E3" w:rsidRPr="004E62F7" w:rsidRDefault="00FC49E3" w:rsidP="00E97CB2">
            <w:pPr>
              <w:pStyle w:val="Intervalodedata"/>
            </w:pPr>
          </w:p>
        </w:tc>
        <w:tc>
          <w:tcPr>
            <w:tcW w:w="230" w:type="pct"/>
            <w:vMerge/>
          </w:tcPr>
          <w:p w14:paraId="51A50771" w14:textId="77777777" w:rsidR="00FC49E3" w:rsidRPr="004E62F7" w:rsidRDefault="00FC49E3" w:rsidP="00E6525B"/>
        </w:tc>
        <w:tc>
          <w:tcPr>
            <w:tcW w:w="1711" w:type="pct"/>
          </w:tcPr>
          <w:p w14:paraId="115374A3" w14:textId="625F6D90" w:rsidR="00FC49E3" w:rsidRPr="004E62F7" w:rsidRDefault="00FC49E3" w:rsidP="00D87E03">
            <w:pPr>
              <w:pStyle w:val="InformaesdeContactoCorpo"/>
            </w:pPr>
          </w:p>
        </w:tc>
      </w:tr>
    </w:tbl>
    <w:p w14:paraId="3E238540" w14:textId="77777777" w:rsidR="00C8183F" w:rsidRPr="004E62F7" w:rsidRDefault="00C8183F" w:rsidP="00F5689F"/>
    <w:p w14:paraId="73BBAB28" w14:textId="77777777" w:rsidR="00340C75" w:rsidRPr="004E62F7" w:rsidRDefault="00340C75" w:rsidP="00F5689F">
      <w:pPr>
        <w:sectPr w:rsidR="00340C75" w:rsidRPr="004E62F7" w:rsidSect="003A425B">
          <w:footerReference w:type="default" r:id="rId10"/>
          <w:pgSz w:w="11906" w:h="16838" w:code="9"/>
          <w:pgMar w:top="720" w:right="734" w:bottom="288" w:left="720" w:header="720" w:footer="720" w:gutter="0"/>
          <w:cols w:space="720"/>
          <w:docGrid w:linePitch="245"/>
        </w:sectPr>
      </w:pPr>
    </w:p>
    <w:tbl>
      <w:tblPr>
        <w:tblW w:w="5000" w:type="pct"/>
        <w:tblLook w:val="0600" w:firstRow="0" w:lastRow="0" w:firstColumn="0" w:lastColumn="0" w:noHBand="1" w:noVBand="1"/>
      </w:tblPr>
      <w:tblGrid>
        <w:gridCol w:w="6396"/>
        <w:gridCol w:w="481"/>
        <w:gridCol w:w="3575"/>
      </w:tblGrid>
      <w:tr w:rsidR="00D87E03" w:rsidRPr="004E62F7" w14:paraId="7A16467F" w14:textId="77777777" w:rsidTr="00A96621">
        <w:trPr>
          <w:trHeight w:val="1728"/>
        </w:trPr>
        <w:tc>
          <w:tcPr>
            <w:tcW w:w="3060" w:type="pct"/>
          </w:tcPr>
          <w:p w14:paraId="209C1980" w14:textId="628EF3F1" w:rsidR="0064760C" w:rsidRPr="004F4C1B" w:rsidRDefault="0064760C" w:rsidP="0064760C">
            <w:pPr>
              <w:pStyle w:val="Ttulo"/>
              <w:rPr>
                <w:sz w:val="48"/>
                <w:szCs w:val="48"/>
              </w:rPr>
            </w:pPr>
            <w:r w:rsidRPr="004F4C1B">
              <w:rPr>
                <w:sz w:val="48"/>
                <w:szCs w:val="48"/>
              </w:rPr>
              <w:lastRenderedPageBreak/>
              <w:t>Carta Municipal de Habitação</w:t>
            </w:r>
          </w:p>
          <w:p w14:paraId="64372001" w14:textId="6786F141" w:rsidR="00D87E03" w:rsidRPr="004F4C1B" w:rsidRDefault="0064760C" w:rsidP="000D478C">
            <w:pPr>
              <w:pStyle w:val="Subttulo"/>
              <w:rPr>
                <w:sz w:val="32"/>
                <w:szCs w:val="32"/>
              </w:rPr>
            </w:pPr>
            <w:r w:rsidRPr="004F4C1B">
              <w:rPr>
                <w:sz w:val="32"/>
                <w:szCs w:val="32"/>
              </w:rPr>
              <w:t>Cocriação – Contributos</w:t>
            </w:r>
          </w:p>
        </w:tc>
        <w:tc>
          <w:tcPr>
            <w:tcW w:w="230" w:type="pct"/>
          </w:tcPr>
          <w:p w14:paraId="31D3A107" w14:textId="77777777" w:rsidR="00D87E03" w:rsidRPr="004E62F7" w:rsidRDefault="00D87E03" w:rsidP="000D478C"/>
        </w:tc>
        <w:tc>
          <w:tcPr>
            <w:tcW w:w="1711" w:type="pct"/>
            <w:vMerge w:val="restart"/>
            <w:vAlign w:val="bottom"/>
          </w:tcPr>
          <w:p w14:paraId="1ED55B24" w14:textId="2D09BBD8" w:rsidR="00D87E03" w:rsidRPr="004E62F7" w:rsidRDefault="00D87E03" w:rsidP="000D478C">
            <w:pPr>
              <w:pStyle w:val="InformaesdeContactoCorpo"/>
            </w:pPr>
          </w:p>
        </w:tc>
      </w:tr>
      <w:tr w:rsidR="00D87E03" w:rsidRPr="004E62F7" w14:paraId="5ED698E9" w14:textId="77777777" w:rsidTr="00A96621">
        <w:trPr>
          <w:trHeight w:val="115"/>
        </w:trPr>
        <w:tc>
          <w:tcPr>
            <w:tcW w:w="3060" w:type="pct"/>
            <w:shd w:val="clear" w:color="auto" w:fill="auto"/>
          </w:tcPr>
          <w:p w14:paraId="439B6ED9" w14:textId="77777777" w:rsidR="00D87E03" w:rsidRPr="004E62F7" w:rsidRDefault="00FC49E3" w:rsidP="000D478C">
            <w:pPr>
              <w:spacing w:line="240" w:lineRule="auto"/>
              <w:rPr>
                <w:sz w:val="8"/>
                <w:szCs w:val="8"/>
              </w:rPr>
            </w:pPr>
            <w:r w:rsidRPr="004E62F7">
              <w:rPr>
                <w:noProof/>
                <w:sz w:val="10"/>
                <w:szCs w:val="10"/>
                <w:lang w:bidi="pt-PT"/>
              </w:rPr>
              <mc:AlternateContent>
                <mc:Choice Requires="wps">
                  <w:drawing>
                    <wp:inline distT="0" distB="0" distL="0" distR="0" wp14:anchorId="0D8D8BD9" wp14:editId="0A3ACB8B">
                      <wp:extent cx="3867912" cy="0"/>
                      <wp:effectExtent l="0" t="19050" r="56515" b="38100"/>
                      <wp:docPr id="1" name="Linha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67912" cy="0"/>
                              </a:xfrm>
                              <a:prstGeom prst="line">
                                <a:avLst/>
                              </a:prstGeom>
                              <a:noFill/>
                              <a:ln w="635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sdtdh="http://schemas.microsoft.com/office/word/2020/wordml/sdtdatahash">
                  <w:pict>
                    <v:line w14:anchorId="556455CC" id="Linha 25" o:spid="_x0000_s1026" alt="&quot;&quot;" style="visibility:visible;mso-wrap-style:square;mso-left-percent:-10001;mso-top-percent:-10001;mso-position-horizontal:absolute;mso-position-horizontal-relative:char;mso-position-vertical:absolute;mso-position-vertical-relative:line;mso-left-percent:-10001;mso-top-percent:-10001" from="0,0" to="304.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" strokecolor="#231f20" strokeweight="5pt">
                      <o:lock v:ext="edit" shapetype="f"/>
                      <w10:anchorlock/>
                    </v:line>
                  </w:pict>
                </mc:Fallback>
              </mc:AlternateContent>
            </w:r>
          </w:p>
        </w:tc>
        <w:tc>
          <w:tcPr>
            <w:tcW w:w="230" w:type="pct"/>
            <w:shd w:val="clear" w:color="auto" w:fill="auto"/>
          </w:tcPr>
          <w:p w14:paraId="3CF84649" w14:textId="77777777" w:rsidR="00D87E03" w:rsidRPr="004E62F7" w:rsidRDefault="00D87E03" w:rsidP="000D478C">
            <w:pPr>
              <w:spacing w:line="240" w:lineRule="auto"/>
              <w:rPr>
                <w:sz w:val="8"/>
                <w:szCs w:val="8"/>
              </w:rPr>
            </w:pPr>
          </w:p>
        </w:tc>
        <w:tc>
          <w:tcPr>
            <w:tcW w:w="1711" w:type="pct"/>
            <w:vMerge/>
            <w:shd w:val="clear" w:color="auto" w:fill="auto"/>
          </w:tcPr>
          <w:p w14:paraId="1BAD34FD" w14:textId="77777777" w:rsidR="00D87E03" w:rsidRPr="004E62F7" w:rsidRDefault="00D87E03" w:rsidP="000D478C">
            <w:pPr>
              <w:spacing w:line="240" w:lineRule="auto"/>
              <w:rPr>
                <w:sz w:val="8"/>
                <w:szCs w:val="8"/>
              </w:rPr>
            </w:pPr>
          </w:p>
        </w:tc>
      </w:tr>
      <w:tr w:rsidR="00A96621" w:rsidRPr="004E62F7" w14:paraId="22AAEF64" w14:textId="77777777" w:rsidTr="00A96621">
        <w:trPr>
          <w:trHeight w:val="2592"/>
        </w:trPr>
        <w:tc>
          <w:tcPr>
            <w:tcW w:w="3060" w:type="pct"/>
          </w:tcPr>
          <w:p w14:paraId="69B51C07" w14:textId="77777777" w:rsidR="00A96621" w:rsidRPr="004E62F7" w:rsidRDefault="00A96621" w:rsidP="00A96621"/>
        </w:tc>
        <w:tc>
          <w:tcPr>
            <w:tcW w:w="230" w:type="pct"/>
          </w:tcPr>
          <w:p w14:paraId="64011C45" w14:textId="77777777" w:rsidR="00A96621" w:rsidRPr="004E62F7" w:rsidRDefault="00A96621" w:rsidP="00A96621"/>
        </w:tc>
        <w:tc>
          <w:tcPr>
            <w:tcW w:w="1711" w:type="pct"/>
          </w:tcPr>
          <w:p w14:paraId="19A67A34" w14:textId="69780E48" w:rsidR="00A96621" w:rsidRPr="004E62F7" w:rsidRDefault="00A96621" w:rsidP="00A96621"/>
        </w:tc>
      </w:tr>
      <w:tr w:rsidR="00A96621" w:rsidRPr="004E62F7" w14:paraId="6A7A8834" w14:textId="77777777" w:rsidTr="00A96621">
        <w:tc>
          <w:tcPr>
            <w:tcW w:w="3060" w:type="pct"/>
          </w:tcPr>
          <w:p w14:paraId="12AE8248" w14:textId="65D48F80" w:rsidR="00A96621" w:rsidRPr="004F4C1B" w:rsidRDefault="00A13758" w:rsidP="00A96621">
            <w:pPr>
              <w:pStyle w:val="Ttulo1"/>
              <w:rPr>
                <w:sz w:val="28"/>
                <w:szCs w:val="28"/>
              </w:rPr>
            </w:pPr>
            <w:r>
              <w:rPr>
                <w:sz w:val="28"/>
                <w:szCs w:val="28"/>
              </w:rPr>
              <w:t>Tema Jurídico/Legal</w:t>
            </w:r>
          </w:p>
        </w:tc>
        <w:tc>
          <w:tcPr>
            <w:tcW w:w="230" w:type="pct"/>
          </w:tcPr>
          <w:p w14:paraId="4BC8CB6A" w14:textId="77777777" w:rsidR="00A96621" w:rsidRPr="004E62F7" w:rsidRDefault="00A96621" w:rsidP="00A96621"/>
        </w:tc>
        <w:tc>
          <w:tcPr>
            <w:tcW w:w="1711" w:type="pct"/>
          </w:tcPr>
          <w:p w14:paraId="71307161" w14:textId="5DDAED8A" w:rsidR="00A96621" w:rsidRPr="004F4C1B" w:rsidRDefault="00A96621" w:rsidP="00A96621">
            <w:pPr>
              <w:pStyle w:val="Ttulo1"/>
              <w:rPr>
                <w:sz w:val="20"/>
                <w:szCs w:val="20"/>
              </w:rPr>
            </w:pPr>
          </w:p>
        </w:tc>
      </w:tr>
      <w:tr w:rsidR="00D87E03" w:rsidRPr="004E62F7" w14:paraId="177D100C" w14:textId="77777777" w:rsidTr="00A96621">
        <w:trPr>
          <w:trHeight w:val="115"/>
        </w:trPr>
        <w:tc>
          <w:tcPr>
            <w:tcW w:w="3060" w:type="pct"/>
            <w:shd w:val="clear" w:color="auto" w:fill="auto"/>
          </w:tcPr>
          <w:p w14:paraId="79C8175E" w14:textId="77777777" w:rsidR="00D87E03" w:rsidRPr="004E62F7" w:rsidRDefault="00FC49E3" w:rsidP="000D478C">
            <w:pPr>
              <w:spacing w:line="240" w:lineRule="auto"/>
              <w:rPr>
                <w:sz w:val="8"/>
                <w:szCs w:val="8"/>
              </w:rPr>
            </w:pPr>
            <w:r w:rsidRPr="004E62F7">
              <w:rPr>
                <w:noProof/>
                <w:sz w:val="10"/>
                <w:szCs w:val="10"/>
                <w:lang w:bidi="pt-PT"/>
              </w:rPr>
              <mc:AlternateContent>
                <mc:Choice Requires="wps">
                  <w:drawing>
                    <wp:inline distT="0" distB="0" distL="0" distR="0" wp14:anchorId="0C9F4075" wp14:editId="54787B61">
                      <wp:extent cx="3871686" cy="0"/>
                      <wp:effectExtent l="0" t="19050" r="33655" b="19050"/>
                      <wp:docPr id="5" name="Linha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71686" cy="0"/>
                              </a:xfrm>
                              <a:prstGeom prst="line">
                                <a:avLst/>
                              </a:prstGeom>
                              <a:noFill/>
                              <a:ln w="317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sdtdh="http://schemas.microsoft.com/office/word/2020/wordml/sdtdatahash">
                  <w:pict>
                    <v:line w14:anchorId="537A1AB6" id="Linha 28" o:spid="_x0000_s1026" alt="&quot;&quot;" style="visibility:visible;mso-wrap-style:square;mso-left-percent:-10001;mso-top-percent:-10001;mso-position-horizontal:absolute;mso-position-horizontal-relative:char;mso-position-vertical:absolute;mso-position-vertical-relative:line;mso-left-percent:-10001;mso-top-percent:-10001" from="0,0" to="30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" strokecolor="#231f20" strokeweight="2.5pt">
                      <o:lock v:ext="edit" shapetype="f"/>
                      <w10:anchorlock/>
                    </v:line>
                  </w:pict>
                </mc:Fallback>
              </mc:AlternateContent>
            </w:r>
          </w:p>
        </w:tc>
        <w:tc>
          <w:tcPr>
            <w:tcW w:w="230" w:type="pct"/>
            <w:shd w:val="clear" w:color="auto" w:fill="auto"/>
          </w:tcPr>
          <w:p w14:paraId="0C35613F" w14:textId="77777777" w:rsidR="00D87E03" w:rsidRPr="004E62F7" w:rsidRDefault="00D87E03" w:rsidP="000D478C">
            <w:pPr>
              <w:spacing w:line="240" w:lineRule="auto"/>
              <w:rPr>
                <w:sz w:val="8"/>
                <w:szCs w:val="8"/>
              </w:rPr>
            </w:pPr>
          </w:p>
        </w:tc>
        <w:tc>
          <w:tcPr>
            <w:tcW w:w="1711" w:type="pct"/>
            <w:shd w:val="clear" w:color="auto" w:fill="auto"/>
          </w:tcPr>
          <w:p w14:paraId="76E0572B" w14:textId="32D7B7FA" w:rsidR="00D87E03" w:rsidRPr="004E62F7" w:rsidRDefault="00D87E03" w:rsidP="000D478C">
            <w:pPr>
              <w:spacing w:line="240" w:lineRule="auto"/>
              <w:rPr>
                <w:sz w:val="8"/>
                <w:szCs w:val="8"/>
              </w:rPr>
            </w:pPr>
          </w:p>
        </w:tc>
      </w:tr>
      <w:tr w:rsidR="00FC49E3" w:rsidRPr="004E62F7" w14:paraId="1799662E" w14:textId="77777777" w:rsidTr="00A96621">
        <w:trPr>
          <w:trHeight w:val="2304"/>
        </w:trPr>
        <w:tc>
          <w:tcPr>
            <w:tcW w:w="3060" w:type="pct"/>
            <w:vMerge w:val="restart"/>
          </w:tcPr>
          <w:p w14:paraId="5943956B" w14:textId="77777777" w:rsidR="00A96621" w:rsidRDefault="00A96621" w:rsidP="0064760C">
            <w:pPr>
              <w:pStyle w:val="p1"/>
              <w:spacing w:line="360" w:lineRule="auto"/>
              <w:rPr>
                <w:rStyle w:val="s1"/>
                <w:rFonts w:asciiTheme="minorHAnsi" w:hAnsiTheme="minorHAnsi" w:cstheme="minorHAnsi"/>
                <w:sz w:val="20"/>
                <w:szCs w:val="20"/>
              </w:rPr>
            </w:pPr>
          </w:p>
          <w:p w14:paraId="416335C7" w14:textId="3DC8BE91" w:rsidR="0064760C" w:rsidRPr="001F5CD5" w:rsidRDefault="0064760C" w:rsidP="0064760C">
            <w:pPr>
              <w:pStyle w:val="p1"/>
              <w:spacing w:line="360" w:lineRule="auto"/>
              <w:rPr>
                <w:rStyle w:val="s1"/>
                <w:rFonts w:asciiTheme="minorHAnsi" w:hAnsiTheme="minorHAnsi" w:cstheme="minorHAnsi"/>
              </w:rPr>
            </w:pPr>
            <w:r w:rsidRPr="001F5CD5">
              <w:rPr>
                <w:rStyle w:val="s1"/>
                <w:rFonts w:asciiTheme="minorHAnsi" w:hAnsiTheme="minorHAnsi" w:cstheme="minorHAnsi"/>
              </w:rPr>
              <w:t xml:space="preserve">1. A instabilidade legislativa provoca desconfiança no mercado que muitas vezes prefere não arrendar e aguardar pela valorização dos imóveis. Por outro lado, as situações de incumprimento arrastam-se durante muito tempo na justiça, penalizando fortemente os proprietários. O seguro de renda inflaciona o valor do arrendamento dificultando a colocação de habitação no mercado a preços razoáveis. </w:t>
            </w:r>
          </w:p>
          <w:p w14:paraId="1612EA96" w14:textId="77777777" w:rsidR="0064760C" w:rsidRPr="001F5CD5" w:rsidRDefault="0064760C" w:rsidP="0064760C">
            <w:pPr>
              <w:pStyle w:val="p1"/>
              <w:spacing w:line="360" w:lineRule="auto"/>
              <w:rPr>
                <w:rStyle w:val="s1"/>
                <w:rFonts w:asciiTheme="minorHAnsi" w:hAnsiTheme="minorHAnsi" w:cstheme="minorHAnsi"/>
              </w:rPr>
            </w:pPr>
            <w:r w:rsidRPr="001F5CD5">
              <w:rPr>
                <w:rStyle w:val="s1"/>
                <w:rFonts w:asciiTheme="minorHAnsi" w:hAnsiTheme="minorHAnsi" w:cstheme="minorHAnsi"/>
              </w:rPr>
              <w:t xml:space="preserve">De que forma poderá ser assegurada maior estabilidade nas normas e regulamentos e fiscalidade aplicáveis ao mercado de arrendamento? </w:t>
            </w:r>
          </w:p>
          <w:p w14:paraId="6EBE476B" w14:textId="77777777" w:rsidR="0064760C" w:rsidRPr="001F5CD5" w:rsidRDefault="0064760C" w:rsidP="0064760C">
            <w:pPr>
              <w:pStyle w:val="p1"/>
              <w:spacing w:line="360" w:lineRule="auto"/>
              <w:rPr>
                <w:rStyle w:val="s1"/>
                <w:rFonts w:asciiTheme="minorHAnsi" w:hAnsiTheme="minorHAnsi" w:cstheme="minorHAnsi"/>
              </w:rPr>
            </w:pPr>
            <w:r w:rsidRPr="001F5CD5">
              <w:rPr>
                <w:rStyle w:val="s1"/>
                <w:rFonts w:asciiTheme="minorHAnsi" w:hAnsiTheme="minorHAnsi" w:cstheme="minorHAnsi"/>
              </w:rPr>
              <w:t xml:space="preserve">Que outros mecanismos poderão ser previstos para tornar mais célere a resolução de situações de incumprimento? </w:t>
            </w:r>
          </w:p>
          <w:p w14:paraId="14C6C64A" w14:textId="77777777" w:rsidR="0064760C" w:rsidRPr="001F5CD5" w:rsidRDefault="0064760C" w:rsidP="0064760C">
            <w:pPr>
              <w:pStyle w:val="p1"/>
              <w:spacing w:line="360" w:lineRule="auto"/>
              <w:rPr>
                <w:rStyle w:val="s1"/>
                <w:rFonts w:asciiTheme="minorHAnsi" w:hAnsiTheme="minorHAnsi" w:cstheme="minorHAnsi"/>
              </w:rPr>
            </w:pPr>
            <w:r w:rsidRPr="001F5CD5">
              <w:rPr>
                <w:rStyle w:val="s1"/>
                <w:rFonts w:asciiTheme="minorHAnsi" w:hAnsiTheme="minorHAnsi" w:cstheme="minorHAnsi"/>
              </w:rPr>
              <w:t xml:space="preserve">Qual a sua opinião sobre o funcionamento dos seguros de renda? </w:t>
            </w:r>
          </w:p>
          <w:p w14:paraId="1F4DD786" w14:textId="19A6A612" w:rsidR="00FC49E3" w:rsidRPr="004E62F7" w:rsidRDefault="00FC49E3" w:rsidP="00FC49E3">
            <w:pPr>
              <w:pStyle w:val="Descriodocargo"/>
            </w:pPr>
          </w:p>
        </w:tc>
        <w:tc>
          <w:tcPr>
            <w:tcW w:w="230" w:type="pct"/>
            <w:vMerge w:val="restart"/>
          </w:tcPr>
          <w:p w14:paraId="08520301" w14:textId="77777777" w:rsidR="00FC49E3" w:rsidRPr="004E62F7" w:rsidRDefault="00FC49E3" w:rsidP="000D478C"/>
        </w:tc>
        <w:tc>
          <w:tcPr>
            <w:tcW w:w="1711" w:type="pct"/>
          </w:tcPr>
          <w:p w14:paraId="0CE71190" w14:textId="36EE38BD" w:rsidR="008008A8" w:rsidRPr="004E62F7" w:rsidRDefault="008008A8" w:rsidP="00FC49E3"/>
        </w:tc>
      </w:tr>
      <w:tr w:rsidR="00FC49E3" w:rsidRPr="004E62F7" w14:paraId="045BA067" w14:textId="77777777" w:rsidTr="00A96621">
        <w:tc>
          <w:tcPr>
            <w:tcW w:w="3060" w:type="pct"/>
            <w:vMerge/>
          </w:tcPr>
          <w:p w14:paraId="72F1B445" w14:textId="77777777" w:rsidR="00FC49E3" w:rsidRPr="004E62F7" w:rsidRDefault="00FC49E3" w:rsidP="000D478C">
            <w:pPr>
              <w:pStyle w:val="Ttulo1"/>
            </w:pPr>
          </w:p>
        </w:tc>
        <w:tc>
          <w:tcPr>
            <w:tcW w:w="230" w:type="pct"/>
            <w:vMerge/>
          </w:tcPr>
          <w:p w14:paraId="3D9DB8CC" w14:textId="77777777" w:rsidR="00FC49E3" w:rsidRPr="004E62F7" w:rsidRDefault="00FC49E3" w:rsidP="000D478C"/>
        </w:tc>
        <w:tc>
          <w:tcPr>
            <w:tcW w:w="1711" w:type="pct"/>
          </w:tcPr>
          <w:p w14:paraId="66C73C27" w14:textId="5911A2C3" w:rsidR="00FC49E3" w:rsidRPr="004E62F7" w:rsidRDefault="00FC49E3" w:rsidP="000D478C">
            <w:pPr>
              <w:pStyle w:val="Ttulo1"/>
            </w:pPr>
          </w:p>
        </w:tc>
      </w:tr>
      <w:tr w:rsidR="00FC49E3" w:rsidRPr="004E62F7" w14:paraId="525B22B3" w14:textId="77777777" w:rsidTr="00A96621">
        <w:trPr>
          <w:trHeight w:val="115"/>
        </w:trPr>
        <w:tc>
          <w:tcPr>
            <w:tcW w:w="3060" w:type="pct"/>
            <w:vMerge/>
            <w:shd w:val="clear" w:color="auto" w:fill="auto"/>
          </w:tcPr>
          <w:p w14:paraId="4A25490A" w14:textId="77777777" w:rsidR="00FC49E3" w:rsidRPr="004E62F7" w:rsidRDefault="00FC49E3" w:rsidP="000D478C">
            <w:pPr>
              <w:spacing w:line="240" w:lineRule="auto"/>
              <w:rPr>
                <w:sz w:val="8"/>
                <w:szCs w:val="8"/>
              </w:rPr>
            </w:pPr>
          </w:p>
        </w:tc>
        <w:tc>
          <w:tcPr>
            <w:tcW w:w="230" w:type="pct"/>
            <w:vMerge/>
            <w:shd w:val="clear" w:color="auto" w:fill="auto"/>
          </w:tcPr>
          <w:p w14:paraId="136FD243" w14:textId="77777777" w:rsidR="00FC49E3" w:rsidRPr="004E62F7" w:rsidRDefault="00FC49E3" w:rsidP="000D478C">
            <w:pPr>
              <w:spacing w:line="240" w:lineRule="auto"/>
              <w:rPr>
                <w:sz w:val="8"/>
                <w:szCs w:val="8"/>
              </w:rPr>
            </w:pPr>
          </w:p>
        </w:tc>
        <w:tc>
          <w:tcPr>
            <w:tcW w:w="1711" w:type="pct"/>
            <w:shd w:val="clear" w:color="auto" w:fill="auto"/>
          </w:tcPr>
          <w:p w14:paraId="43E20EB6" w14:textId="273B6DD3" w:rsidR="00FC49E3" w:rsidRPr="004E62F7" w:rsidRDefault="00FC49E3" w:rsidP="000D478C">
            <w:pPr>
              <w:spacing w:line="240" w:lineRule="auto"/>
              <w:rPr>
                <w:sz w:val="8"/>
                <w:szCs w:val="8"/>
              </w:rPr>
            </w:pPr>
          </w:p>
        </w:tc>
      </w:tr>
      <w:tr w:rsidR="00FC49E3" w:rsidRPr="004E62F7" w14:paraId="26D8B977" w14:textId="77777777" w:rsidTr="00A96621">
        <w:trPr>
          <w:trHeight w:val="2520"/>
        </w:trPr>
        <w:tc>
          <w:tcPr>
            <w:tcW w:w="3060" w:type="pct"/>
            <w:vMerge/>
          </w:tcPr>
          <w:p w14:paraId="0D4F0AEA" w14:textId="77777777" w:rsidR="00FC49E3" w:rsidRPr="004E62F7" w:rsidRDefault="00FC49E3" w:rsidP="000D478C">
            <w:pPr>
              <w:pStyle w:val="Intervalodedata"/>
            </w:pPr>
          </w:p>
        </w:tc>
        <w:tc>
          <w:tcPr>
            <w:tcW w:w="230" w:type="pct"/>
            <w:vMerge/>
          </w:tcPr>
          <w:p w14:paraId="2C627D57" w14:textId="77777777" w:rsidR="00FC49E3" w:rsidRPr="004E62F7" w:rsidRDefault="00FC49E3" w:rsidP="000D478C"/>
        </w:tc>
        <w:tc>
          <w:tcPr>
            <w:tcW w:w="1711" w:type="pct"/>
          </w:tcPr>
          <w:p w14:paraId="1DD59C45" w14:textId="09FE6D1E" w:rsidR="00FC49E3" w:rsidRPr="004E62F7" w:rsidRDefault="00FC49E3" w:rsidP="00A96621">
            <w:pPr>
              <w:pStyle w:val="CompetnciasMarcadelista"/>
              <w:numPr>
                <w:ilvl w:val="0"/>
                <w:numId w:val="0"/>
              </w:numPr>
              <w:ind w:left="288"/>
            </w:pPr>
          </w:p>
        </w:tc>
      </w:tr>
      <w:tr w:rsidR="00FC49E3" w:rsidRPr="004E62F7" w14:paraId="2A141292" w14:textId="77777777" w:rsidTr="00A96621">
        <w:tc>
          <w:tcPr>
            <w:tcW w:w="3060" w:type="pct"/>
            <w:vMerge/>
          </w:tcPr>
          <w:p w14:paraId="634FDF1F" w14:textId="77777777" w:rsidR="00FC49E3" w:rsidRPr="004E62F7" w:rsidRDefault="00FC49E3" w:rsidP="000D478C">
            <w:pPr>
              <w:pStyle w:val="Ttulo1"/>
            </w:pPr>
          </w:p>
        </w:tc>
        <w:tc>
          <w:tcPr>
            <w:tcW w:w="230" w:type="pct"/>
            <w:vMerge/>
          </w:tcPr>
          <w:p w14:paraId="0A2FA0C0" w14:textId="77777777" w:rsidR="00FC49E3" w:rsidRPr="004E62F7" w:rsidRDefault="00FC49E3" w:rsidP="000D478C"/>
        </w:tc>
        <w:tc>
          <w:tcPr>
            <w:tcW w:w="1711" w:type="pct"/>
          </w:tcPr>
          <w:p w14:paraId="60369C39" w14:textId="5FF46F5C" w:rsidR="00FC49E3" w:rsidRPr="004E62F7" w:rsidRDefault="00FC49E3" w:rsidP="000D478C">
            <w:pPr>
              <w:pStyle w:val="Ttulo1"/>
            </w:pPr>
          </w:p>
        </w:tc>
      </w:tr>
      <w:tr w:rsidR="00FC49E3" w:rsidRPr="004E62F7" w14:paraId="37D4DBF5" w14:textId="77777777" w:rsidTr="00A96621">
        <w:trPr>
          <w:trHeight w:val="115"/>
        </w:trPr>
        <w:tc>
          <w:tcPr>
            <w:tcW w:w="3060" w:type="pct"/>
            <w:vMerge/>
            <w:shd w:val="clear" w:color="auto" w:fill="auto"/>
          </w:tcPr>
          <w:p w14:paraId="5F19390A" w14:textId="77777777" w:rsidR="00FC49E3" w:rsidRPr="004E62F7" w:rsidRDefault="00FC49E3" w:rsidP="000D478C">
            <w:pPr>
              <w:spacing w:line="240" w:lineRule="auto"/>
              <w:rPr>
                <w:sz w:val="8"/>
                <w:szCs w:val="8"/>
              </w:rPr>
            </w:pPr>
          </w:p>
        </w:tc>
        <w:tc>
          <w:tcPr>
            <w:tcW w:w="230" w:type="pct"/>
            <w:vMerge/>
            <w:shd w:val="clear" w:color="auto" w:fill="auto"/>
          </w:tcPr>
          <w:p w14:paraId="65AE11D7" w14:textId="77777777" w:rsidR="00FC49E3" w:rsidRPr="004E62F7" w:rsidRDefault="00FC49E3" w:rsidP="000D478C">
            <w:pPr>
              <w:spacing w:line="240" w:lineRule="auto"/>
              <w:rPr>
                <w:sz w:val="8"/>
                <w:szCs w:val="8"/>
              </w:rPr>
            </w:pPr>
          </w:p>
        </w:tc>
        <w:tc>
          <w:tcPr>
            <w:tcW w:w="1711" w:type="pct"/>
            <w:shd w:val="clear" w:color="auto" w:fill="auto"/>
          </w:tcPr>
          <w:p w14:paraId="61EF63CF" w14:textId="0685F4CD" w:rsidR="00FC49E3" w:rsidRPr="004E62F7" w:rsidRDefault="00FC49E3" w:rsidP="000D478C">
            <w:pPr>
              <w:spacing w:line="240" w:lineRule="auto"/>
              <w:rPr>
                <w:sz w:val="8"/>
                <w:szCs w:val="8"/>
              </w:rPr>
            </w:pPr>
          </w:p>
        </w:tc>
      </w:tr>
      <w:tr w:rsidR="00FC49E3" w:rsidRPr="004E62F7" w14:paraId="43A2BABE" w14:textId="77777777" w:rsidTr="00A96621">
        <w:trPr>
          <w:trHeight w:val="2448"/>
        </w:trPr>
        <w:tc>
          <w:tcPr>
            <w:tcW w:w="3060" w:type="pct"/>
            <w:vMerge/>
          </w:tcPr>
          <w:p w14:paraId="7C072516" w14:textId="77777777" w:rsidR="00FC49E3" w:rsidRPr="004E62F7" w:rsidRDefault="00FC49E3" w:rsidP="000D478C">
            <w:pPr>
              <w:pStyle w:val="Intervalodedata"/>
            </w:pPr>
          </w:p>
        </w:tc>
        <w:tc>
          <w:tcPr>
            <w:tcW w:w="230" w:type="pct"/>
            <w:vMerge/>
          </w:tcPr>
          <w:p w14:paraId="3926AA17" w14:textId="77777777" w:rsidR="00FC49E3" w:rsidRPr="004E62F7" w:rsidRDefault="00FC49E3" w:rsidP="000D478C"/>
        </w:tc>
        <w:tc>
          <w:tcPr>
            <w:tcW w:w="1711" w:type="pct"/>
          </w:tcPr>
          <w:p w14:paraId="65492F26" w14:textId="08CCF858" w:rsidR="00FC49E3" w:rsidRPr="004E62F7" w:rsidRDefault="00FC49E3" w:rsidP="000D478C">
            <w:pPr>
              <w:pStyle w:val="InformaesdeContactoCorpo"/>
            </w:pPr>
          </w:p>
        </w:tc>
      </w:tr>
    </w:tbl>
    <w:p w14:paraId="54E2E11D" w14:textId="77777777" w:rsidR="00340C75" w:rsidRPr="004E62F7" w:rsidRDefault="00340C75" w:rsidP="00F5689F"/>
    <w:p w14:paraId="1EE30A6D" w14:textId="77777777" w:rsidR="00340C75" w:rsidRPr="004E62F7" w:rsidRDefault="00340C75" w:rsidP="00F5689F">
      <w:pPr>
        <w:sectPr w:rsidR="00340C75" w:rsidRPr="004E62F7" w:rsidSect="003A425B">
          <w:pgSz w:w="11906" w:h="16838" w:code="9"/>
          <w:pgMar w:top="720" w:right="734" w:bottom="288" w:left="720" w:header="720" w:footer="720" w:gutter="0"/>
          <w:cols w:space="720"/>
          <w:docGrid w:linePitch="245"/>
        </w:sectPr>
      </w:pPr>
    </w:p>
    <w:tbl>
      <w:tblPr>
        <w:tblW w:w="5000" w:type="pct"/>
        <w:tblLook w:val="0600" w:firstRow="0" w:lastRow="0" w:firstColumn="0" w:lastColumn="0" w:noHBand="1" w:noVBand="1"/>
      </w:tblPr>
      <w:tblGrid>
        <w:gridCol w:w="6396"/>
        <w:gridCol w:w="481"/>
        <w:gridCol w:w="3575"/>
      </w:tblGrid>
      <w:tr w:rsidR="00D87E03" w:rsidRPr="004E62F7" w14:paraId="7F9D6060" w14:textId="77777777" w:rsidTr="007109D3">
        <w:trPr>
          <w:trHeight w:val="1728"/>
        </w:trPr>
        <w:tc>
          <w:tcPr>
            <w:tcW w:w="3060" w:type="pct"/>
          </w:tcPr>
          <w:p w14:paraId="45BB6515" w14:textId="77777777" w:rsidR="00A96621" w:rsidRPr="004F4C1B" w:rsidRDefault="00A96621" w:rsidP="00A96621">
            <w:pPr>
              <w:pStyle w:val="Ttulo"/>
              <w:rPr>
                <w:sz w:val="48"/>
                <w:szCs w:val="48"/>
              </w:rPr>
            </w:pPr>
            <w:r w:rsidRPr="004F4C1B">
              <w:rPr>
                <w:sz w:val="48"/>
                <w:szCs w:val="48"/>
              </w:rPr>
              <w:lastRenderedPageBreak/>
              <w:t>Carta Municipal de Habitação</w:t>
            </w:r>
          </w:p>
          <w:p w14:paraId="2E5C01AD" w14:textId="4121A84E" w:rsidR="00D87E03" w:rsidRPr="004F4C1B" w:rsidRDefault="00A96621" w:rsidP="00A96621">
            <w:pPr>
              <w:pStyle w:val="Subttulo"/>
              <w:rPr>
                <w:sz w:val="32"/>
                <w:szCs w:val="32"/>
              </w:rPr>
            </w:pPr>
            <w:r w:rsidRPr="004F4C1B">
              <w:rPr>
                <w:sz w:val="32"/>
                <w:szCs w:val="32"/>
              </w:rPr>
              <w:t>Cocriação – Contributos</w:t>
            </w:r>
          </w:p>
        </w:tc>
        <w:tc>
          <w:tcPr>
            <w:tcW w:w="230" w:type="pct"/>
          </w:tcPr>
          <w:p w14:paraId="1AB91048" w14:textId="77777777" w:rsidR="00D87E03" w:rsidRPr="004E62F7" w:rsidRDefault="00D87E03" w:rsidP="000D478C"/>
        </w:tc>
        <w:tc>
          <w:tcPr>
            <w:tcW w:w="1711" w:type="pct"/>
            <w:vMerge w:val="restart"/>
            <w:vAlign w:val="bottom"/>
          </w:tcPr>
          <w:p w14:paraId="48B26A1B" w14:textId="74BFE838" w:rsidR="00D87E03" w:rsidRPr="004E62F7" w:rsidRDefault="00D87E03" w:rsidP="000D478C">
            <w:pPr>
              <w:pStyle w:val="InformaesdeContactoCorpo"/>
            </w:pPr>
            <w:r w:rsidRPr="004E62F7">
              <w:rPr>
                <w:lang w:bidi="pt-PT"/>
              </w:rPr>
              <w:t xml:space="preserve">  </w:t>
            </w:r>
          </w:p>
        </w:tc>
      </w:tr>
      <w:tr w:rsidR="00D87E03" w:rsidRPr="004E62F7" w14:paraId="679E8651" w14:textId="77777777" w:rsidTr="007109D3">
        <w:trPr>
          <w:trHeight w:val="115"/>
        </w:trPr>
        <w:tc>
          <w:tcPr>
            <w:tcW w:w="3060" w:type="pct"/>
            <w:shd w:val="clear" w:color="auto" w:fill="auto"/>
          </w:tcPr>
          <w:p w14:paraId="53874985" w14:textId="77777777" w:rsidR="00D87E03" w:rsidRPr="004E62F7" w:rsidRDefault="00FC49E3" w:rsidP="000D478C">
            <w:pPr>
              <w:spacing w:line="240" w:lineRule="auto"/>
              <w:rPr>
                <w:sz w:val="8"/>
                <w:szCs w:val="8"/>
              </w:rPr>
            </w:pPr>
            <w:r w:rsidRPr="004E62F7">
              <w:rPr>
                <w:noProof/>
                <w:sz w:val="10"/>
                <w:szCs w:val="10"/>
                <w:lang w:bidi="pt-PT"/>
              </w:rPr>
              <mc:AlternateContent>
                <mc:Choice Requires="wps">
                  <w:drawing>
                    <wp:inline distT="0" distB="0" distL="0" distR="0" wp14:anchorId="115B59CE" wp14:editId="7890E0B7">
                      <wp:extent cx="3867912" cy="0"/>
                      <wp:effectExtent l="0" t="19050" r="56515" b="38100"/>
                      <wp:docPr id="10" name="Linha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67912" cy="0"/>
                              </a:xfrm>
                              <a:prstGeom prst="line">
                                <a:avLst/>
                              </a:prstGeom>
                              <a:noFill/>
                              <a:ln w="635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sdtdh="http://schemas.microsoft.com/office/word/2020/wordml/sdtdatahash">
                  <w:pict>
                    <v:line w14:anchorId="71C6D44C" id="Linha 25" o:spid="_x0000_s1026" alt="&quot;&quot;" style="visibility:visible;mso-wrap-style:square;mso-left-percent:-10001;mso-top-percent:-10001;mso-position-horizontal:absolute;mso-position-horizontal-relative:char;mso-position-vertical:absolute;mso-position-vertical-relative:line;mso-left-percent:-10001;mso-top-percent:-10001" from="0,0" to="304.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" strokecolor="#231f20" strokeweight="5pt">
                      <o:lock v:ext="edit" shapetype="f"/>
                      <w10:anchorlock/>
                    </v:line>
                  </w:pict>
                </mc:Fallback>
              </mc:AlternateContent>
            </w:r>
          </w:p>
        </w:tc>
        <w:tc>
          <w:tcPr>
            <w:tcW w:w="230" w:type="pct"/>
            <w:shd w:val="clear" w:color="auto" w:fill="auto"/>
          </w:tcPr>
          <w:p w14:paraId="081C5CE5" w14:textId="77777777" w:rsidR="00D87E03" w:rsidRPr="004E62F7" w:rsidRDefault="00D87E03" w:rsidP="000D478C">
            <w:pPr>
              <w:spacing w:line="240" w:lineRule="auto"/>
              <w:rPr>
                <w:sz w:val="8"/>
                <w:szCs w:val="8"/>
              </w:rPr>
            </w:pPr>
          </w:p>
        </w:tc>
        <w:tc>
          <w:tcPr>
            <w:tcW w:w="1711" w:type="pct"/>
            <w:vMerge/>
            <w:shd w:val="clear" w:color="auto" w:fill="auto"/>
          </w:tcPr>
          <w:p w14:paraId="43246E0B" w14:textId="77777777" w:rsidR="00D87E03" w:rsidRPr="004E62F7" w:rsidRDefault="00D87E03" w:rsidP="000D478C">
            <w:pPr>
              <w:spacing w:line="240" w:lineRule="auto"/>
              <w:rPr>
                <w:sz w:val="8"/>
                <w:szCs w:val="8"/>
              </w:rPr>
            </w:pPr>
          </w:p>
        </w:tc>
      </w:tr>
      <w:tr w:rsidR="00D87E03" w:rsidRPr="004E62F7" w14:paraId="6214B196" w14:textId="77777777" w:rsidTr="007109D3">
        <w:trPr>
          <w:trHeight w:val="2592"/>
        </w:trPr>
        <w:tc>
          <w:tcPr>
            <w:tcW w:w="3060" w:type="pct"/>
          </w:tcPr>
          <w:p w14:paraId="4793C7F6" w14:textId="77777777" w:rsidR="00D87E03" w:rsidRPr="004E62F7" w:rsidRDefault="00D87E03" w:rsidP="000D478C"/>
        </w:tc>
        <w:tc>
          <w:tcPr>
            <w:tcW w:w="230" w:type="pct"/>
          </w:tcPr>
          <w:p w14:paraId="0B6B0FD9" w14:textId="77777777" w:rsidR="00D87E03" w:rsidRPr="004E62F7" w:rsidRDefault="00D87E03" w:rsidP="000D478C"/>
        </w:tc>
        <w:tc>
          <w:tcPr>
            <w:tcW w:w="1711" w:type="pct"/>
          </w:tcPr>
          <w:p w14:paraId="254BA564" w14:textId="77777777" w:rsidR="00D87E03" w:rsidRPr="004E62F7" w:rsidRDefault="00D87E03" w:rsidP="000D478C"/>
        </w:tc>
      </w:tr>
      <w:tr w:rsidR="00FC49E3" w:rsidRPr="004E62F7" w14:paraId="1D5AEB89" w14:textId="77777777" w:rsidTr="007109D3">
        <w:tc>
          <w:tcPr>
            <w:tcW w:w="3060" w:type="pct"/>
          </w:tcPr>
          <w:p w14:paraId="4EEDB38A" w14:textId="1C5DE529" w:rsidR="00FC49E3" w:rsidRPr="004F4C1B" w:rsidRDefault="00A13758" w:rsidP="000D478C">
            <w:pPr>
              <w:pStyle w:val="Ttulo1"/>
              <w:rPr>
                <w:sz w:val="28"/>
                <w:szCs w:val="28"/>
              </w:rPr>
            </w:pPr>
            <w:r>
              <w:rPr>
                <w:sz w:val="28"/>
                <w:szCs w:val="28"/>
              </w:rPr>
              <w:t>Tema Construção</w:t>
            </w:r>
          </w:p>
        </w:tc>
        <w:tc>
          <w:tcPr>
            <w:tcW w:w="230" w:type="pct"/>
          </w:tcPr>
          <w:p w14:paraId="100D8C21" w14:textId="77777777" w:rsidR="00FC49E3" w:rsidRPr="004E62F7" w:rsidRDefault="00FC49E3" w:rsidP="000D478C"/>
        </w:tc>
        <w:tc>
          <w:tcPr>
            <w:tcW w:w="1711" w:type="pct"/>
          </w:tcPr>
          <w:p w14:paraId="72C57D0A" w14:textId="4AA52F44" w:rsidR="00FC49E3" w:rsidRPr="004F4C1B" w:rsidRDefault="00FC49E3" w:rsidP="000D478C">
            <w:pPr>
              <w:pStyle w:val="Ttulo1"/>
              <w:rPr>
                <w:sz w:val="20"/>
                <w:szCs w:val="20"/>
              </w:rPr>
            </w:pPr>
          </w:p>
        </w:tc>
      </w:tr>
      <w:tr w:rsidR="00D87E03" w:rsidRPr="004E62F7" w14:paraId="32E518E6" w14:textId="77777777" w:rsidTr="007109D3">
        <w:trPr>
          <w:trHeight w:val="115"/>
        </w:trPr>
        <w:tc>
          <w:tcPr>
            <w:tcW w:w="3060" w:type="pct"/>
            <w:shd w:val="clear" w:color="auto" w:fill="auto"/>
          </w:tcPr>
          <w:p w14:paraId="440AA6D5" w14:textId="77777777" w:rsidR="00D87E03" w:rsidRPr="004E62F7" w:rsidRDefault="00FC49E3" w:rsidP="000D478C">
            <w:pPr>
              <w:spacing w:line="240" w:lineRule="auto"/>
              <w:rPr>
                <w:sz w:val="8"/>
                <w:szCs w:val="8"/>
              </w:rPr>
            </w:pPr>
            <w:r w:rsidRPr="004E62F7">
              <w:rPr>
                <w:noProof/>
                <w:sz w:val="10"/>
                <w:szCs w:val="10"/>
                <w:lang w:bidi="pt-PT"/>
              </w:rPr>
              <mc:AlternateContent>
                <mc:Choice Requires="wps">
                  <w:drawing>
                    <wp:inline distT="0" distB="0" distL="0" distR="0" wp14:anchorId="6909C51D" wp14:editId="36DBD475">
                      <wp:extent cx="3871686" cy="0"/>
                      <wp:effectExtent l="0" t="19050" r="33655" b="19050"/>
                      <wp:docPr id="6" name="Linha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71686" cy="0"/>
                              </a:xfrm>
                              <a:prstGeom prst="line">
                                <a:avLst/>
                              </a:prstGeom>
                              <a:noFill/>
                              <a:ln w="317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sdtdh="http://schemas.microsoft.com/office/word/2020/wordml/sdtdatahash">
                  <w:pict>
                    <v:line w14:anchorId="53FEE1A9" id="Linha 28" o:spid="_x0000_s1026" alt="&quot;&quot;" style="visibility:visible;mso-wrap-style:square;mso-left-percent:-10001;mso-top-percent:-10001;mso-position-horizontal:absolute;mso-position-horizontal-relative:char;mso-position-vertical:absolute;mso-position-vertical-relative:line;mso-left-percent:-10001;mso-top-percent:-10001" from="0,0" to="30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" strokecolor="#231f20" strokeweight="2.5pt">
                      <o:lock v:ext="edit" shapetype="f"/>
                      <w10:anchorlock/>
                    </v:line>
                  </w:pict>
                </mc:Fallback>
              </mc:AlternateContent>
            </w:r>
          </w:p>
        </w:tc>
        <w:tc>
          <w:tcPr>
            <w:tcW w:w="230" w:type="pct"/>
            <w:shd w:val="clear" w:color="auto" w:fill="auto"/>
          </w:tcPr>
          <w:p w14:paraId="67AF1ED4" w14:textId="77777777" w:rsidR="00D87E03" w:rsidRPr="004E62F7" w:rsidRDefault="00D87E03" w:rsidP="000D478C">
            <w:pPr>
              <w:spacing w:line="240" w:lineRule="auto"/>
              <w:rPr>
                <w:sz w:val="8"/>
                <w:szCs w:val="8"/>
              </w:rPr>
            </w:pPr>
          </w:p>
        </w:tc>
        <w:tc>
          <w:tcPr>
            <w:tcW w:w="1711" w:type="pct"/>
            <w:shd w:val="clear" w:color="auto" w:fill="auto"/>
          </w:tcPr>
          <w:p w14:paraId="443EA8F8" w14:textId="3E1313CD" w:rsidR="00D87E03" w:rsidRPr="004E62F7" w:rsidRDefault="00D87E03" w:rsidP="000D478C">
            <w:pPr>
              <w:spacing w:line="240" w:lineRule="auto"/>
              <w:rPr>
                <w:sz w:val="8"/>
                <w:szCs w:val="8"/>
              </w:rPr>
            </w:pPr>
          </w:p>
        </w:tc>
      </w:tr>
      <w:tr w:rsidR="00FC49E3" w:rsidRPr="004E62F7" w14:paraId="28835A26" w14:textId="77777777" w:rsidTr="007109D3">
        <w:trPr>
          <w:trHeight w:val="2304"/>
        </w:trPr>
        <w:tc>
          <w:tcPr>
            <w:tcW w:w="3060" w:type="pct"/>
            <w:vMerge w:val="restart"/>
          </w:tcPr>
          <w:p w14:paraId="1293537B" w14:textId="77777777" w:rsidR="007109D3" w:rsidRPr="001F5CD5" w:rsidRDefault="007109D3" w:rsidP="007109D3">
            <w:pPr>
              <w:pStyle w:val="p1"/>
              <w:spacing w:line="360" w:lineRule="auto"/>
              <w:rPr>
                <w:rFonts w:asciiTheme="minorHAnsi" w:eastAsia="Arial" w:hAnsiTheme="minorHAnsi" w:cs="Arial"/>
                <w:lang w:eastAsia="en-US" w:bidi="en-US"/>
              </w:rPr>
            </w:pPr>
            <w:r w:rsidRPr="001F5CD5">
              <w:rPr>
                <w:rFonts w:asciiTheme="minorHAnsi" w:eastAsia="Arial" w:hAnsiTheme="minorHAnsi" w:cs="Arial"/>
                <w:lang w:eastAsia="en-US" w:bidi="en-US"/>
              </w:rPr>
              <w:br w:type="page"/>
            </w:r>
          </w:p>
          <w:p w14:paraId="4B903546" w14:textId="2F9BEEF4" w:rsidR="007109D3" w:rsidRPr="001F5CD5" w:rsidRDefault="007109D3" w:rsidP="007109D3">
            <w:pPr>
              <w:pStyle w:val="p1"/>
              <w:spacing w:line="360" w:lineRule="auto"/>
              <w:rPr>
                <w:rStyle w:val="s1"/>
                <w:rFonts w:asciiTheme="minorHAnsi" w:hAnsiTheme="minorHAnsi" w:cstheme="minorHAnsi"/>
              </w:rPr>
            </w:pPr>
            <w:r w:rsidRPr="001F5CD5">
              <w:rPr>
                <w:rStyle w:val="s1"/>
                <w:rFonts w:asciiTheme="minorHAnsi" w:hAnsiTheme="minorHAnsi" w:cstheme="minorHAnsi"/>
              </w:rPr>
              <w:t>1. Na indústria da construção a contratação de mão de obra especializada tem-se revelado difícil, o que implica um acréscimo no custo d</w:t>
            </w:r>
            <w:r w:rsidR="00BE4930">
              <w:rPr>
                <w:rStyle w:val="s1"/>
                <w:rFonts w:asciiTheme="minorHAnsi" w:hAnsiTheme="minorHAnsi" w:cstheme="minorHAnsi"/>
              </w:rPr>
              <w:t>a</w:t>
            </w:r>
            <w:r w:rsidRPr="001F5CD5">
              <w:rPr>
                <w:rStyle w:val="s1"/>
                <w:rFonts w:asciiTheme="minorHAnsi" w:hAnsiTheme="minorHAnsi" w:cstheme="minorHAnsi"/>
              </w:rPr>
              <w:t xml:space="preserve"> mão de obra e/ou um atraso nos prazos de conclusão das obras. </w:t>
            </w:r>
          </w:p>
          <w:p w14:paraId="1044A17D" w14:textId="21D0350F" w:rsidR="007109D3" w:rsidRPr="001F5CD5" w:rsidRDefault="007109D3" w:rsidP="007109D3">
            <w:pPr>
              <w:pStyle w:val="p1"/>
              <w:spacing w:line="360" w:lineRule="auto"/>
              <w:rPr>
                <w:rStyle w:val="s1"/>
                <w:rFonts w:asciiTheme="minorHAnsi" w:hAnsiTheme="minorHAnsi" w:cstheme="minorHAnsi"/>
              </w:rPr>
            </w:pPr>
            <w:r w:rsidRPr="001F5CD5">
              <w:rPr>
                <w:rStyle w:val="s1"/>
                <w:rFonts w:asciiTheme="minorHAnsi" w:hAnsiTheme="minorHAnsi" w:cstheme="minorHAnsi"/>
              </w:rPr>
              <w:t xml:space="preserve">De que forma as entidades públicas podem contribuir para minimizar este problema? </w:t>
            </w:r>
          </w:p>
          <w:p w14:paraId="7D0AFF93" w14:textId="77777777" w:rsidR="00EB123F" w:rsidRDefault="00101ECE" w:rsidP="007109D3">
            <w:pPr>
              <w:pStyle w:val="p1"/>
              <w:spacing w:line="360" w:lineRule="auto"/>
              <w:rPr>
                <w:rStyle w:val="s1"/>
                <w:rFonts w:asciiTheme="minorHAnsi" w:hAnsiTheme="minorHAnsi" w:cstheme="minorHAnsi"/>
              </w:rPr>
            </w:pPr>
            <w:r>
              <w:rPr>
                <w:rStyle w:val="s1"/>
                <w:rFonts w:asciiTheme="minorHAnsi" w:hAnsiTheme="minorHAnsi" w:cstheme="minorHAnsi"/>
              </w:rPr>
              <w:t>2</w:t>
            </w:r>
            <w:r>
              <w:rPr>
                <w:rStyle w:val="s1"/>
                <w:rFonts w:cstheme="minorHAnsi"/>
              </w:rPr>
              <w:t xml:space="preserve">. </w:t>
            </w:r>
            <w:r w:rsidR="007109D3" w:rsidRPr="001F5CD5">
              <w:rPr>
                <w:rStyle w:val="s1"/>
                <w:rFonts w:asciiTheme="minorHAnsi" w:hAnsiTheme="minorHAnsi" w:cstheme="minorHAnsi"/>
              </w:rPr>
              <w:t xml:space="preserve">A construção modular é muitas vezes apontada por agentes do setor como uma solução para reduzir custos e prazos de construção. No entanto, não se assiste a uma crescente e corrente adoção deste sistema. </w:t>
            </w:r>
          </w:p>
          <w:p w14:paraId="1C7ADC41" w14:textId="306064E2" w:rsidR="00EB123F" w:rsidRDefault="007109D3" w:rsidP="007109D3">
            <w:pPr>
              <w:pStyle w:val="p1"/>
              <w:spacing w:line="360" w:lineRule="auto"/>
              <w:rPr>
                <w:rStyle w:val="s1"/>
                <w:rFonts w:asciiTheme="minorHAnsi" w:hAnsiTheme="minorHAnsi" w:cstheme="minorHAnsi"/>
              </w:rPr>
            </w:pPr>
            <w:r w:rsidRPr="001F5CD5">
              <w:rPr>
                <w:rStyle w:val="s1"/>
                <w:rFonts w:asciiTheme="minorHAnsi" w:hAnsiTheme="minorHAnsi" w:cstheme="minorHAnsi"/>
              </w:rPr>
              <w:t xml:space="preserve">A construção modular pode reduzir efetivamente os prazos e </w:t>
            </w:r>
            <w:r w:rsidR="00101ECE">
              <w:rPr>
                <w:rStyle w:val="s1"/>
                <w:rFonts w:asciiTheme="minorHAnsi" w:hAnsiTheme="minorHAnsi" w:cstheme="minorHAnsi"/>
              </w:rPr>
              <w:t>o</w:t>
            </w:r>
            <w:r w:rsidR="00101ECE">
              <w:rPr>
                <w:rStyle w:val="s1"/>
                <w:rFonts w:cstheme="minorHAnsi"/>
              </w:rPr>
              <w:t xml:space="preserve">s </w:t>
            </w:r>
            <w:r w:rsidRPr="001F5CD5">
              <w:rPr>
                <w:rStyle w:val="s1"/>
                <w:rFonts w:asciiTheme="minorHAnsi" w:hAnsiTheme="minorHAnsi" w:cstheme="minorHAnsi"/>
              </w:rPr>
              <w:t xml:space="preserve">custos da construção e com isso permitir a disponibilização de habitação a um preço mais acessível?  </w:t>
            </w:r>
          </w:p>
          <w:p w14:paraId="33F3E43F" w14:textId="418B6A53" w:rsidR="007109D3" w:rsidRPr="001F5CD5" w:rsidRDefault="007109D3" w:rsidP="007109D3">
            <w:pPr>
              <w:pStyle w:val="p1"/>
              <w:spacing w:line="360" w:lineRule="auto"/>
              <w:rPr>
                <w:rStyle w:val="s1"/>
                <w:rFonts w:asciiTheme="minorHAnsi" w:hAnsiTheme="minorHAnsi" w:cstheme="minorHAnsi"/>
              </w:rPr>
            </w:pPr>
            <w:r w:rsidRPr="001F5CD5">
              <w:rPr>
                <w:rStyle w:val="s1"/>
                <w:rFonts w:asciiTheme="minorHAnsi" w:hAnsiTheme="minorHAnsi" w:cstheme="minorHAnsi"/>
              </w:rPr>
              <w:t xml:space="preserve">Qual a transformação necessária na indústria da construção para potenciar os benefícios da construção modular e qual a contribuição das entidades públicas para esta concretização? </w:t>
            </w:r>
          </w:p>
          <w:p w14:paraId="2E880254" w14:textId="77777777" w:rsidR="007109D3" w:rsidRPr="001F5CD5" w:rsidRDefault="007109D3" w:rsidP="007109D3">
            <w:pPr>
              <w:pStyle w:val="p1"/>
              <w:spacing w:line="360" w:lineRule="auto"/>
              <w:rPr>
                <w:rStyle w:val="s1"/>
                <w:rFonts w:asciiTheme="minorHAnsi" w:hAnsiTheme="minorHAnsi" w:cstheme="minorHAnsi"/>
              </w:rPr>
            </w:pPr>
            <w:r w:rsidRPr="001F5CD5">
              <w:rPr>
                <w:rStyle w:val="s1"/>
                <w:rFonts w:asciiTheme="minorHAnsi" w:hAnsiTheme="minorHAnsi" w:cstheme="minorHAnsi"/>
              </w:rPr>
              <w:t>De que forma se poderá amortecer a volatilidade dos custos da construção?</w:t>
            </w:r>
          </w:p>
          <w:p w14:paraId="32CE2842" w14:textId="77777777" w:rsidR="007109D3" w:rsidRPr="001F5CD5" w:rsidRDefault="007109D3" w:rsidP="007109D3">
            <w:pPr>
              <w:pStyle w:val="p1"/>
              <w:spacing w:line="360" w:lineRule="auto"/>
              <w:rPr>
                <w:rStyle w:val="s1"/>
                <w:rFonts w:asciiTheme="minorHAnsi" w:hAnsiTheme="minorHAnsi" w:cstheme="minorHAnsi"/>
              </w:rPr>
            </w:pPr>
          </w:p>
          <w:p w14:paraId="35F361B3" w14:textId="23417AB6" w:rsidR="007109D3" w:rsidRPr="001F5CD5" w:rsidRDefault="00EB123F" w:rsidP="007109D3">
            <w:pPr>
              <w:pStyle w:val="p1"/>
              <w:spacing w:line="360" w:lineRule="auto"/>
              <w:rPr>
                <w:rStyle w:val="s1"/>
                <w:rFonts w:asciiTheme="minorHAnsi" w:hAnsiTheme="minorHAnsi" w:cstheme="minorHAnsi"/>
              </w:rPr>
            </w:pPr>
            <w:r>
              <w:rPr>
                <w:rStyle w:val="s1"/>
                <w:rFonts w:asciiTheme="minorHAnsi" w:hAnsiTheme="minorHAnsi" w:cstheme="minorHAnsi"/>
              </w:rPr>
              <w:t>3</w:t>
            </w:r>
            <w:r w:rsidR="007109D3" w:rsidRPr="001F5CD5">
              <w:rPr>
                <w:rStyle w:val="s1"/>
                <w:rFonts w:asciiTheme="minorHAnsi" w:hAnsiTheme="minorHAnsi" w:cstheme="minorHAnsi"/>
              </w:rPr>
              <w:t xml:space="preserve">. </w:t>
            </w:r>
            <w:r w:rsidR="007109D3" w:rsidRPr="001F5CD5">
              <w:rPr>
                <w:rFonts w:asciiTheme="minorHAnsi" w:hAnsiTheme="minorHAnsi" w:cstheme="minorHAnsi"/>
              </w:rPr>
              <w:t>Considerando alguns indicadores, foi possível verificar que Portugal apresenta uma taxa de pobreza energética superior à média europeia no que se refere à incapacidade de as famílias manterem a sua casa adequadamente quente (23,8% em Portugal versus 9,4% na média europeia).</w:t>
            </w:r>
            <w:r w:rsidR="007109D3" w:rsidRPr="001F5CD5">
              <w:rPr>
                <w:rStyle w:val="s1"/>
                <w:rFonts w:asciiTheme="minorHAnsi" w:hAnsiTheme="minorHAnsi" w:cstheme="minorHAnsi"/>
              </w:rPr>
              <w:t xml:space="preserve"> Trata-se de um número muito elevado que reflete a dificuldade das famílias </w:t>
            </w:r>
            <w:r w:rsidRPr="00EB123F">
              <w:rPr>
                <w:rStyle w:val="s1"/>
                <w:rFonts w:asciiTheme="majorHAnsi" w:hAnsiTheme="majorHAnsi" w:cstheme="minorHAnsi"/>
              </w:rPr>
              <w:t>obterem</w:t>
            </w:r>
            <w:r w:rsidR="007109D3" w:rsidRPr="001F5CD5">
              <w:rPr>
                <w:rStyle w:val="s1"/>
                <w:rFonts w:asciiTheme="minorHAnsi" w:hAnsiTheme="minorHAnsi" w:cstheme="minorHAnsi"/>
              </w:rPr>
              <w:t xml:space="preserve"> condições de conforto nas habitações.</w:t>
            </w:r>
            <w:r w:rsidR="007109D3" w:rsidRPr="001F5CD5">
              <w:rPr>
                <w:rFonts w:asciiTheme="minorHAnsi" w:hAnsiTheme="minorHAnsi" w:cstheme="minorHAnsi"/>
              </w:rPr>
              <w:t xml:space="preserve"> </w:t>
            </w:r>
            <w:r>
              <w:rPr>
                <w:rFonts w:asciiTheme="minorHAnsi" w:hAnsiTheme="minorHAnsi" w:cstheme="minorHAnsi"/>
              </w:rPr>
              <w:t>A</w:t>
            </w:r>
            <w:r w:rsidR="007109D3" w:rsidRPr="001F5CD5">
              <w:rPr>
                <w:rFonts w:asciiTheme="minorHAnsi" w:hAnsiTheme="minorHAnsi" w:cstheme="minorHAnsi"/>
              </w:rPr>
              <w:t xml:space="preserve">s consequências que a situação de pobreza energética tem na saúde da população, nomeadamente, nas suas condições de vida e de conforto, </w:t>
            </w:r>
            <w:r>
              <w:rPr>
                <w:rFonts w:asciiTheme="minorHAnsi" w:hAnsiTheme="minorHAnsi" w:cstheme="minorHAnsi"/>
              </w:rPr>
              <w:t xml:space="preserve">são muito relevantes </w:t>
            </w:r>
            <w:r w:rsidR="007109D3" w:rsidRPr="001F5CD5">
              <w:rPr>
                <w:rFonts w:asciiTheme="minorHAnsi" w:hAnsiTheme="minorHAnsi" w:cstheme="minorHAnsi"/>
              </w:rPr>
              <w:t>sendo ainda um fator fortemente associado a situações de pobreza monetária e de exclusão social.</w:t>
            </w:r>
          </w:p>
          <w:p w14:paraId="54F7F1A8" w14:textId="7B67BB3D" w:rsidR="007109D3" w:rsidRPr="00EB123F" w:rsidRDefault="007109D3" w:rsidP="007109D3">
            <w:pPr>
              <w:pStyle w:val="p1"/>
              <w:spacing w:line="360" w:lineRule="auto"/>
              <w:rPr>
                <w:rStyle w:val="s1"/>
                <w:rFonts w:asciiTheme="majorHAnsi" w:hAnsiTheme="majorHAnsi" w:cstheme="minorHAnsi"/>
              </w:rPr>
            </w:pPr>
            <w:r w:rsidRPr="00EB123F">
              <w:rPr>
                <w:rStyle w:val="s1"/>
                <w:rFonts w:asciiTheme="majorHAnsi" w:hAnsiTheme="majorHAnsi" w:cstheme="minorHAnsi"/>
              </w:rPr>
              <w:t xml:space="preserve">A melhoria da eficiência energética das habitações permitiria às famílias melhorar as condições de conforto das suas habitações e reduzir os custos com </w:t>
            </w:r>
            <w:r w:rsidR="00EB123F" w:rsidRPr="00EB123F">
              <w:rPr>
                <w:rStyle w:val="s1"/>
                <w:rFonts w:asciiTheme="majorHAnsi" w:hAnsiTheme="majorHAnsi" w:cstheme="minorHAnsi"/>
              </w:rPr>
              <w:t>o</w:t>
            </w:r>
            <w:r w:rsidR="00EB123F" w:rsidRPr="00EB123F">
              <w:rPr>
                <w:rStyle w:val="s1"/>
                <w:rFonts w:asciiTheme="majorHAnsi" w:hAnsiTheme="majorHAnsi"/>
              </w:rPr>
              <w:t xml:space="preserve">s </w:t>
            </w:r>
            <w:r w:rsidRPr="00EB123F">
              <w:rPr>
                <w:rStyle w:val="s1"/>
                <w:rFonts w:asciiTheme="majorHAnsi" w:hAnsiTheme="majorHAnsi" w:cstheme="minorHAnsi"/>
              </w:rPr>
              <w:t xml:space="preserve">consumos de energia. </w:t>
            </w:r>
          </w:p>
          <w:p w14:paraId="39B9ABA3" w14:textId="20D45D99" w:rsidR="00EB123F" w:rsidRPr="00EB123F" w:rsidRDefault="00EB123F" w:rsidP="00EB123F">
            <w:pPr>
              <w:pStyle w:val="p1"/>
              <w:spacing w:line="360" w:lineRule="auto"/>
              <w:rPr>
                <w:rStyle w:val="s1"/>
                <w:rFonts w:asciiTheme="majorHAnsi" w:hAnsiTheme="majorHAnsi" w:cstheme="minorHAnsi"/>
              </w:rPr>
            </w:pPr>
            <w:r w:rsidRPr="00EB123F">
              <w:rPr>
                <w:rStyle w:val="s1"/>
                <w:rFonts w:asciiTheme="majorHAnsi" w:hAnsiTheme="majorHAnsi" w:cstheme="minorHAnsi"/>
              </w:rPr>
              <w:t>Quais considera serem as maiores dificuldades que se colocam à integração de mecanismos de eficiência energética nas habitações (substituição de caixilharia, isolamento das coberturas, isolamento das paredes, instalação de sistemas de aquecimento e/ou arrefecimento)? Quais as soluções que considera serem mais eficientes?</w:t>
            </w:r>
          </w:p>
          <w:p w14:paraId="22FA5C64" w14:textId="5272BE57" w:rsidR="00EB123F" w:rsidRPr="00EB123F" w:rsidRDefault="00EB123F" w:rsidP="00EB123F">
            <w:pPr>
              <w:pStyle w:val="p1"/>
              <w:spacing w:line="360" w:lineRule="auto"/>
              <w:rPr>
                <w:rFonts w:asciiTheme="majorHAnsi" w:hAnsiTheme="majorHAnsi" w:cstheme="minorHAnsi"/>
              </w:rPr>
            </w:pPr>
            <w:r w:rsidRPr="00EB123F">
              <w:rPr>
                <w:rStyle w:val="s1"/>
                <w:rFonts w:asciiTheme="majorHAnsi" w:hAnsiTheme="majorHAnsi" w:cstheme="minorHAnsi"/>
              </w:rPr>
              <w:t xml:space="preserve">Que medidas considera serem mais eficazes e equitativas para apoiar a reabilitação de habitação com o objetivo de melhorar a eficiência energética? E que soluções se poderão aplicar </w:t>
            </w:r>
            <w:r>
              <w:rPr>
                <w:rStyle w:val="s1"/>
                <w:rFonts w:asciiTheme="majorHAnsi" w:hAnsiTheme="majorHAnsi" w:cstheme="minorHAnsi"/>
              </w:rPr>
              <w:t>à</w:t>
            </w:r>
            <w:r w:rsidRPr="00EB123F">
              <w:rPr>
                <w:rStyle w:val="s1"/>
                <w:rFonts w:asciiTheme="majorHAnsi" w:hAnsiTheme="majorHAnsi" w:cstheme="minorHAnsi"/>
              </w:rPr>
              <w:t>s famílias sem recursos financeiros?</w:t>
            </w:r>
          </w:p>
          <w:p w14:paraId="55871190" w14:textId="77777777" w:rsidR="00EB123F" w:rsidRPr="001F5CD5" w:rsidRDefault="00EB123F" w:rsidP="007109D3">
            <w:pPr>
              <w:pStyle w:val="p1"/>
              <w:spacing w:line="360" w:lineRule="auto"/>
              <w:rPr>
                <w:rStyle w:val="s1"/>
                <w:rFonts w:asciiTheme="minorHAnsi" w:hAnsiTheme="minorHAnsi" w:cstheme="minorHAnsi"/>
              </w:rPr>
            </w:pPr>
          </w:p>
          <w:p w14:paraId="387F8FEA" w14:textId="02A7A4F7" w:rsidR="00FC49E3" w:rsidRPr="001F5CD5" w:rsidRDefault="00FC49E3" w:rsidP="007109D3">
            <w:pPr>
              <w:pStyle w:val="Descriodocargo"/>
              <w:rPr>
                <w:sz w:val="22"/>
                <w:szCs w:val="22"/>
              </w:rPr>
            </w:pPr>
          </w:p>
        </w:tc>
        <w:tc>
          <w:tcPr>
            <w:tcW w:w="230" w:type="pct"/>
            <w:vMerge w:val="restart"/>
          </w:tcPr>
          <w:p w14:paraId="10C0DA41" w14:textId="77777777" w:rsidR="00FC49E3" w:rsidRPr="004E62F7" w:rsidRDefault="00FC49E3" w:rsidP="000D478C"/>
        </w:tc>
        <w:tc>
          <w:tcPr>
            <w:tcW w:w="1711" w:type="pct"/>
          </w:tcPr>
          <w:p w14:paraId="3ECF0F1B" w14:textId="4EBD1518" w:rsidR="00FC49E3" w:rsidRPr="004E62F7" w:rsidRDefault="00FC49E3" w:rsidP="00FC49E3"/>
        </w:tc>
      </w:tr>
      <w:tr w:rsidR="00FC49E3" w:rsidRPr="004E62F7" w14:paraId="088B4B9B" w14:textId="77777777" w:rsidTr="007109D3">
        <w:tc>
          <w:tcPr>
            <w:tcW w:w="3060" w:type="pct"/>
            <w:vMerge/>
          </w:tcPr>
          <w:p w14:paraId="52262764" w14:textId="77777777" w:rsidR="00FC49E3" w:rsidRPr="004E62F7" w:rsidRDefault="00FC49E3" w:rsidP="000D478C">
            <w:pPr>
              <w:pStyle w:val="Ttulo1"/>
            </w:pPr>
          </w:p>
        </w:tc>
        <w:tc>
          <w:tcPr>
            <w:tcW w:w="230" w:type="pct"/>
            <w:vMerge/>
          </w:tcPr>
          <w:p w14:paraId="1CC1FB07" w14:textId="77777777" w:rsidR="00FC49E3" w:rsidRPr="004E62F7" w:rsidRDefault="00FC49E3" w:rsidP="000D478C"/>
        </w:tc>
        <w:tc>
          <w:tcPr>
            <w:tcW w:w="1711" w:type="pct"/>
          </w:tcPr>
          <w:p w14:paraId="58C7EAE5" w14:textId="2820D851" w:rsidR="00FC49E3" w:rsidRPr="004E62F7" w:rsidRDefault="00FC49E3" w:rsidP="000D478C">
            <w:pPr>
              <w:pStyle w:val="Ttulo1"/>
            </w:pPr>
          </w:p>
        </w:tc>
      </w:tr>
      <w:tr w:rsidR="00FC49E3" w:rsidRPr="004E62F7" w14:paraId="0E6988C8" w14:textId="77777777" w:rsidTr="007109D3">
        <w:trPr>
          <w:trHeight w:val="115"/>
        </w:trPr>
        <w:tc>
          <w:tcPr>
            <w:tcW w:w="3060" w:type="pct"/>
            <w:vMerge/>
            <w:shd w:val="clear" w:color="auto" w:fill="auto"/>
          </w:tcPr>
          <w:p w14:paraId="62E028D0" w14:textId="77777777" w:rsidR="00FC49E3" w:rsidRPr="004E62F7" w:rsidRDefault="00FC49E3" w:rsidP="000D478C">
            <w:pPr>
              <w:spacing w:line="240" w:lineRule="auto"/>
              <w:rPr>
                <w:sz w:val="8"/>
                <w:szCs w:val="8"/>
              </w:rPr>
            </w:pPr>
          </w:p>
        </w:tc>
        <w:tc>
          <w:tcPr>
            <w:tcW w:w="230" w:type="pct"/>
            <w:vMerge/>
            <w:shd w:val="clear" w:color="auto" w:fill="auto"/>
          </w:tcPr>
          <w:p w14:paraId="4C8A938C" w14:textId="77777777" w:rsidR="00FC49E3" w:rsidRPr="004E62F7" w:rsidRDefault="00FC49E3" w:rsidP="000D478C">
            <w:pPr>
              <w:spacing w:line="240" w:lineRule="auto"/>
              <w:rPr>
                <w:sz w:val="8"/>
                <w:szCs w:val="8"/>
              </w:rPr>
            </w:pPr>
          </w:p>
        </w:tc>
        <w:tc>
          <w:tcPr>
            <w:tcW w:w="1711" w:type="pct"/>
            <w:shd w:val="clear" w:color="auto" w:fill="auto"/>
          </w:tcPr>
          <w:p w14:paraId="7B4B2F7B" w14:textId="27BA6D1E" w:rsidR="00FC49E3" w:rsidRPr="004E62F7" w:rsidRDefault="00FC49E3" w:rsidP="000D478C">
            <w:pPr>
              <w:spacing w:line="240" w:lineRule="auto"/>
              <w:rPr>
                <w:sz w:val="8"/>
                <w:szCs w:val="8"/>
              </w:rPr>
            </w:pPr>
          </w:p>
        </w:tc>
      </w:tr>
      <w:tr w:rsidR="00FC49E3" w:rsidRPr="004E62F7" w14:paraId="562BCBCB" w14:textId="77777777" w:rsidTr="007109D3">
        <w:trPr>
          <w:trHeight w:val="2520"/>
        </w:trPr>
        <w:tc>
          <w:tcPr>
            <w:tcW w:w="3060" w:type="pct"/>
            <w:vMerge/>
          </w:tcPr>
          <w:p w14:paraId="01B12751" w14:textId="77777777" w:rsidR="00FC49E3" w:rsidRPr="004E62F7" w:rsidRDefault="00FC49E3" w:rsidP="000D478C">
            <w:pPr>
              <w:pStyle w:val="Intervalodedata"/>
            </w:pPr>
          </w:p>
        </w:tc>
        <w:tc>
          <w:tcPr>
            <w:tcW w:w="230" w:type="pct"/>
            <w:vMerge/>
          </w:tcPr>
          <w:p w14:paraId="043E0CEC" w14:textId="77777777" w:rsidR="00FC49E3" w:rsidRPr="004E62F7" w:rsidRDefault="00FC49E3" w:rsidP="000D478C"/>
        </w:tc>
        <w:tc>
          <w:tcPr>
            <w:tcW w:w="1711" w:type="pct"/>
          </w:tcPr>
          <w:p w14:paraId="53A4039F" w14:textId="4D2539A2" w:rsidR="00FC49E3" w:rsidRPr="004E62F7" w:rsidRDefault="00FC49E3" w:rsidP="007109D3">
            <w:pPr>
              <w:pStyle w:val="CompetnciasMarcadelista"/>
              <w:numPr>
                <w:ilvl w:val="0"/>
                <w:numId w:val="0"/>
              </w:numPr>
              <w:ind w:left="288"/>
            </w:pPr>
          </w:p>
        </w:tc>
      </w:tr>
      <w:tr w:rsidR="00FC49E3" w:rsidRPr="004E62F7" w14:paraId="62BA89D9" w14:textId="77777777" w:rsidTr="007109D3">
        <w:tc>
          <w:tcPr>
            <w:tcW w:w="3060" w:type="pct"/>
            <w:vMerge/>
          </w:tcPr>
          <w:p w14:paraId="69360D33" w14:textId="77777777" w:rsidR="00FC49E3" w:rsidRPr="004E62F7" w:rsidRDefault="00FC49E3" w:rsidP="000D478C">
            <w:pPr>
              <w:pStyle w:val="Ttulo1"/>
            </w:pPr>
          </w:p>
        </w:tc>
        <w:tc>
          <w:tcPr>
            <w:tcW w:w="230" w:type="pct"/>
            <w:vMerge/>
          </w:tcPr>
          <w:p w14:paraId="59A5514A" w14:textId="77777777" w:rsidR="00FC49E3" w:rsidRPr="004E62F7" w:rsidRDefault="00FC49E3" w:rsidP="000D478C"/>
        </w:tc>
        <w:tc>
          <w:tcPr>
            <w:tcW w:w="1711" w:type="pct"/>
          </w:tcPr>
          <w:p w14:paraId="362C7613" w14:textId="35F8EB98" w:rsidR="00FC49E3" w:rsidRPr="004E62F7" w:rsidRDefault="00FC49E3" w:rsidP="000D478C">
            <w:pPr>
              <w:pStyle w:val="Ttulo1"/>
            </w:pPr>
          </w:p>
        </w:tc>
      </w:tr>
      <w:tr w:rsidR="00FC49E3" w:rsidRPr="004E62F7" w14:paraId="2FD385DE" w14:textId="77777777" w:rsidTr="007109D3">
        <w:trPr>
          <w:trHeight w:val="115"/>
        </w:trPr>
        <w:tc>
          <w:tcPr>
            <w:tcW w:w="3060" w:type="pct"/>
            <w:vMerge/>
            <w:shd w:val="clear" w:color="auto" w:fill="auto"/>
          </w:tcPr>
          <w:p w14:paraId="29472698" w14:textId="77777777" w:rsidR="00FC49E3" w:rsidRPr="004E62F7" w:rsidRDefault="00FC49E3" w:rsidP="000D478C">
            <w:pPr>
              <w:spacing w:line="240" w:lineRule="auto"/>
              <w:rPr>
                <w:sz w:val="8"/>
                <w:szCs w:val="8"/>
              </w:rPr>
            </w:pPr>
          </w:p>
        </w:tc>
        <w:tc>
          <w:tcPr>
            <w:tcW w:w="230" w:type="pct"/>
            <w:vMerge/>
            <w:shd w:val="clear" w:color="auto" w:fill="auto"/>
          </w:tcPr>
          <w:p w14:paraId="29A06A1D" w14:textId="77777777" w:rsidR="00FC49E3" w:rsidRPr="004E62F7" w:rsidRDefault="00FC49E3" w:rsidP="000D478C">
            <w:pPr>
              <w:spacing w:line="240" w:lineRule="auto"/>
              <w:rPr>
                <w:sz w:val="8"/>
                <w:szCs w:val="8"/>
              </w:rPr>
            </w:pPr>
          </w:p>
        </w:tc>
        <w:tc>
          <w:tcPr>
            <w:tcW w:w="1711" w:type="pct"/>
            <w:shd w:val="clear" w:color="auto" w:fill="auto"/>
          </w:tcPr>
          <w:p w14:paraId="0A13ACA9" w14:textId="086FB8BF" w:rsidR="00FC49E3" w:rsidRPr="004E62F7" w:rsidRDefault="00FC49E3" w:rsidP="000D478C">
            <w:pPr>
              <w:spacing w:line="240" w:lineRule="auto"/>
              <w:rPr>
                <w:sz w:val="8"/>
                <w:szCs w:val="8"/>
              </w:rPr>
            </w:pPr>
          </w:p>
        </w:tc>
      </w:tr>
      <w:tr w:rsidR="00FC49E3" w:rsidRPr="004E62F7" w14:paraId="4AF99AE1" w14:textId="77777777" w:rsidTr="007109D3">
        <w:trPr>
          <w:trHeight w:val="2448"/>
        </w:trPr>
        <w:tc>
          <w:tcPr>
            <w:tcW w:w="3060" w:type="pct"/>
            <w:vMerge/>
          </w:tcPr>
          <w:p w14:paraId="60C37182" w14:textId="77777777" w:rsidR="00FC49E3" w:rsidRPr="004E62F7" w:rsidRDefault="00FC49E3" w:rsidP="000D478C">
            <w:pPr>
              <w:pStyle w:val="Intervalodedata"/>
            </w:pPr>
          </w:p>
        </w:tc>
        <w:tc>
          <w:tcPr>
            <w:tcW w:w="230" w:type="pct"/>
            <w:vMerge/>
          </w:tcPr>
          <w:p w14:paraId="44E67C97" w14:textId="77777777" w:rsidR="00FC49E3" w:rsidRPr="004E62F7" w:rsidRDefault="00FC49E3" w:rsidP="000D478C"/>
        </w:tc>
        <w:tc>
          <w:tcPr>
            <w:tcW w:w="1711" w:type="pct"/>
          </w:tcPr>
          <w:p w14:paraId="6C9FD6A0" w14:textId="0ED1F926" w:rsidR="00FC49E3" w:rsidRPr="004E62F7" w:rsidRDefault="00FC49E3" w:rsidP="000D478C">
            <w:pPr>
              <w:pStyle w:val="InformaesdeContactoCorpo"/>
            </w:pPr>
          </w:p>
        </w:tc>
      </w:tr>
    </w:tbl>
    <w:p w14:paraId="64B79329" w14:textId="0A9AF755" w:rsidR="00340C75" w:rsidRDefault="00340C75" w:rsidP="00F5689F"/>
    <w:p w14:paraId="760F2462" w14:textId="4BA2E964" w:rsidR="00A96621" w:rsidRDefault="00A96621" w:rsidP="00F5689F"/>
    <w:p w14:paraId="43E07D91" w14:textId="70F81CF3" w:rsidR="007109D3" w:rsidRDefault="007109D3">
      <w:pPr>
        <w:spacing w:line="240" w:lineRule="auto"/>
      </w:pPr>
      <w:r>
        <w:br w:type="page"/>
      </w:r>
    </w:p>
    <w:tbl>
      <w:tblPr>
        <w:tblW w:w="5000" w:type="pct"/>
        <w:tblLook w:val="0600" w:firstRow="0" w:lastRow="0" w:firstColumn="0" w:lastColumn="0" w:noHBand="1" w:noVBand="1"/>
      </w:tblPr>
      <w:tblGrid>
        <w:gridCol w:w="6396"/>
        <w:gridCol w:w="481"/>
        <w:gridCol w:w="3575"/>
      </w:tblGrid>
      <w:tr w:rsidR="00A96621" w:rsidRPr="004E62F7" w14:paraId="5C0F6741" w14:textId="77777777" w:rsidTr="00840578">
        <w:trPr>
          <w:trHeight w:val="1728"/>
        </w:trPr>
        <w:tc>
          <w:tcPr>
            <w:tcW w:w="3060" w:type="pct"/>
          </w:tcPr>
          <w:p w14:paraId="3DA3ECE5" w14:textId="77777777" w:rsidR="00A96621" w:rsidRPr="001F5CD5" w:rsidRDefault="00A96621" w:rsidP="00840578">
            <w:pPr>
              <w:pStyle w:val="Ttulo"/>
              <w:rPr>
                <w:sz w:val="48"/>
                <w:szCs w:val="48"/>
              </w:rPr>
            </w:pPr>
            <w:r w:rsidRPr="001F5CD5">
              <w:rPr>
                <w:sz w:val="48"/>
                <w:szCs w:val="48"/>
              </w:rPr>
              <w:lastRenderedPageBreak/>
              <w:t>Carta Municipal de Habitação</w:t>
            </w:r>
          </w:p>
          <w:p w14:paraId="54C3E442" w14:textId="77777777" w:rsidR="00A96621" w:rsidRPr="001F5CD5" w:rsidRDefault="00A96621" w:rsidP="00840578">
            <w:pPr>
              <w:pStyle w:val="Subttulo"/>
              <w:rPr>
                <w:sz w:val="32"/>
                <w:szCs w:val="32"/>
              </w:rPr>
            </w:pPr>
            <w:r w:rsidRPr="001F5CD5">
              <w:rPr>
                <w:sz w:val="32"/>
                <w:szCs w:val="32"/>
              </w:rPr>
              <w:t>Cocriação – Contributos</w:t>
            </w:r>
          </w:p>
        </w:tc>
        <w:tc>
          <w:tcPr>
            <w:tcW w:w="230" w:type="pct"/>
          </w:tcPr>
          <w:p w14:paraId="7A18945C" w14:textId="77777777" w:rsidR="00A96621" w:rsidRPr="004E62F7" w:rsidRDefault="00A96621" w:rsidP="00840578"/>
        </w:tc>
        <w:tc>
          <w:tcPr>
            <w:tcW w:w="1711" w:type="pct"/>
            <w:vMerge w:val="restart"/>
            <w:vAlign w:val="bottom"/>
          </w:tcPr>
          <w:p w14:paraId="1C008C34" w14:textId="77777777" w:rsidR="00A96621" w:rsidRPr="004E62F7" w:rsidRDefault="00A96621" w:rsidP="00840578">
            <w:pPr>
              <w:pStyle w:val="InformaesdeContactoCorpo"/>
            </w:pPr>
          </w:p>
        </w:tc>
      </w:tr>
      <w:tr w:rsidR="00A96621" w:rsidRPr="004E62F7" w14:paraId="35099AE9" w14:textId="77777777" w:rsidTr="00840578">
        <w:trPr>
          <w:trHeight w:val="115"/>
        </w:trPr>
        <w:tc>
          <w:tcPr>
            <w:tcW w:w="3060" w:type="pct"/>
            <w:shd w:val="clear" w:color="auto" w:fill="auto"/>
          </w:tcPr>
          <w:p w14:paraId="55F90393" w14:textId="77777777" w:rsidR="00A96621" w:rsidRPr="004E62F7" w:rsidRDefault="00A96621" w:rsidP="00840578">
            <w:pPr>
              <w:spacing w:line="240" w:lineRule="auto"/>
              <w:rPr>
                <w:sz w:val="8"/>
                <w:szCs w:val="8"/>
              </w:rPr>
            </w:pPr>
            <w:r w:rsidRPr="004E62F7">
              <w:rPr>
                <w:noProof/>
                <w:sz w:val="10"/>
                <w:szCs w:val="10"/>
                <w:lang w:bidi="pt-PT"/>
              </w:rPr>
              <mc:AlternateContent>
                <mc:Choice Requires="wps">
                  <w:drawing>
                    <wp:inline distT="0" distB="0" distL="0" distR="0" wp14:anchorId="6BF50FDA" wp14:editId="336E1974">
                      <wp:extent cx="3867912" cy="0"/>
                      <wp:effectExtent l="0" t="19050" r="56515" b="38100"/>
                      <wp:docPr id="3" name="Linha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67912" cy="0"/>
                              </a:xfrm>
                              <a:prstGeom prst="line">
                                <a:avLst/>
                              </a:prstGeom>
                              <a:noFill/>
                              <a:ln w="635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sdtdh="http://schemas.microsoft.com/office/word/2020/wordml/sdtdatahash">
                  <w:pict>
                    <v:line w14:anchorId="554C8769" id="Linha 25" o:spid="_x0000_s1026" alt="&quot;&quot;" style="visibility:visible;mso-wrap-style:square;mso-left-percent:-10001;mso-top-percent:-10001;mso-position-horizontal:absolute;mso-position-horizontal-relative:char;mso-position-vertical:absolute;mso-position-vertical-relative:line;mso-left-percent:-10001;mso-top-percent:-10001" from="0,0" to="304.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" strokecolor="#231f20" strokeweight="5pt">
                      <o:lock v:ext="edit" shapetype="f"/>
                      <w10:anchorlock/>
                    </v:line>
                  </w:pict>
                </mc:Fallback>
              </mc:AlternateContent>
            </w:r>
          </w:p>
        </w:tc>
        <w:tc>
          <w:tcPr>
            <w:tcW w:w="230" w:type="pct"/>
            <w:shd w:val="clear" w:color="auto" w:fill="auto"/>
          </w:tcPr>
          <w:p w14:paraId="4D0B0BDF" w14:textId="77777777" w:rsidR="00A96621" w:rsidRPr="004E62F7" w:rsidRDefault="00A96621" w:rsidP="00840578">
            <w:pPr>
              <w:spacing w:line="240" w:lineRule="auto"/>
              <w:rPr>
                <w:sz w:val="8"/>
                <w:szCs w:val="8"/>
              </w:rPr>
            </w:pPr>
          </w:p>
        </w:tc>
        <w:tc>
          <w:tcPr>
            <w:tcW w:w="1711" w:type="pct"/>
            <w:vMerge/>
            <w:shd w:val="clear" w:color="auto" w:fill="auto"/>
          </w:tcPr>
          <w:p w14:paraId="3BD35250" w14:textId="77777777" w:rsidR="00A96621" w:rsidRPr="004E62F7" w:rsidRDefault="00A96621" w:rsidP="00840578">
            <w:pPr>
              <w:spacing w:line="240" w:lineRule="auto"/>
              <w:rPr>
                <w:sz w:val="8"/>
                <w:szCs w:val="8"/>
              </w:rPr>
            </w:pPr>
          </w:p>
        </w:tc>
      </w:tr>
      <w:tr w:rsidR="00A96621" w:rsidRPr="004E62F7" w14:paraId="730A4EC4" w14:textId="77777777" w:rsidTr="00840578">
        <w:trPr>
          <w:trHeight w:val="2592"/>
        </w:trPr>
        <w:tc>
          <w:tcPr>
            <w:tcW w:w="3060" w:type="pct"/>
          </w:tcPr>
          <w:p w14:paraId="4C8899EF" w14:textId="77777777" w:rsidR="00A96621" w:rsidRPr="004E62F7" w:rsidRDefault="00A96621" w:rsidP="00840578"/>
        </w:tc>
        <w:tc>
          <w:tcPr>
            <w:tcW w:w="230" w:type="pct"/>
          </w:tcPr>
          <w:p w14:paraId="2F8655FE" w14:textId="77777777" w:rsidR="00A96621" w:rsidRPr="004E62F7" w:rsidRDefault="00A96621" w:rsidP="00840578"/>
        </w:tc>
        <w:tc>
          <w:tcPr>
            <w:tcW w:w="1711" w:type="pct"/>
          </w:tcPr>
          <w:p w14:paraId="4F9DC7E4" w14:textId="77777777" w:rsidR="00A96621" w:rsidRPr="004E62F7" w:rsidRDefault="00A96621" w:rsidP="00840578"/>
        </w:tc>
      </w:tr>
      <w:tr w:rsidR="00A96621" w:rsidRPr="004E62F7" w14:paraId="11B2C188" w14:textId="77777777" w:rsidTr="00840578">
        <w:tc>
          <w:tcPr>
            <w:tcW w:w="3060" w:type="pct"/>
          </w:tcPr>
          <w:p w14:paraId="6D7CA658" w14:textId="5111E558" w:rsidR="00A96621" w:rsidRPr="004F4C1B" w:rsidRDefault="00A13758" w:rsidP="00840578">
            <w:pPr>
              <w:pStyle w:val="Ttulo1"/>
              <w:rPr>
                <w:sz w:val="28"/>
                <w:szCs w:val="28"/>
              </w:rPr>
            </w:pPr>
            <w:r>
              <w:rPr>
                <w:sz w:val="28"/>
                <w:szCs w:val="28"/>
              </w:rPr>
              <w:t>Tema Projeto</w:t>
            </w:r>
          </w:p>
        </w:tc>
        <w:tc>
          <w:tcPr>
            <w:tcW w:w="230" w:type="pct"/>
          </w:tcPr>
          <w:p w14:paraId="62066298" w14:textId="77777777" w:rsidR="00A96621" w:rsidRPr="004E62F7" w:rsidRDefault="00A96621" w:rsidP="00840578"/>
        </w:tc>
        <w:tc>
          <w:tcPr>
            <w:tcW w:w="1711" w:type="pct"/>
          </w:tcPr>
          <w:p w14:paraId="2A015F53" w14:textId="2007DC28" w:rsidR="00A96621" w:rsidRPr="004F4C1B" w:rsidRDefault="00A96621" w:rsidP="00840578">
            <w:pPr>
              <w:pStyle w:val="Ttulo1"/>
              <w:rPr>
                <w:sz w:val="20"/>
                <w:szCs w:val="20"/>
              </w:rPr>
            </w:pPr>
          </w:p>
        </w:tc>
      </w:tr>
      <w:tr w:rsidR="00A96621" w:rsidRPr="004E62F7" w14:paraId="7C67249B" w14:textId="77777777" w:rsidTr="00840578">
        <w:trPr>
          <w:trHeight w:val="115"/>
        </w:trPr>
        <w:tc>
          <w:tcPr>
            <w:tcW w:w="3060" w:type="pct"/>
            <w:shd w:val="clear" w:color="auto" w:fill="auto"/>
          </w:tcPr>
          <w:p w14:paraId="11B731BC" w14:textId="77777777" w:rsidR="00A96621" w:rsidRPr="004E62F7" w:rsidRDefault="00A96621" w:rsidP="00840578">
            <w:pPr>
              <w:spacing w:line="240" w:lineRule="auto"/>
              <w:rPr>
                <w:sz w:val="8"/>
                <w:szCs w:val="8"/>
              </w:rPr>
            </w:pPr>
            <w:r w:rsidRPr="004E62F7">
              <w:rPr>
                <w:noProof/>
                <w:sz w:val="10"/>
                <w:szCs w:val="10"/>
                <w:lang w:bidi="pt-PT"/>
              </w:rPr>
              <mc:AlternateContent>
                <mc:Choice Requires="wps">
                  <w:drawing>
                    <wp:inline distT="0" distB="0" distL="0" distR="0" wp14:anchorId="21D34957" wp14:editId="41B14C0C">
                      <wp:extent cx="3871686" cy="0"/>
                      <wp:effectExtent l="0" t="19050" r="33655" b="19050"/>
                      <wp:docPr id="14" name="Linha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71686" cy="0"/>
                              </a:xfrm>
                              <a:prstGeom prst="line">
                                <a:avLst/>
                              </a:prstGeom>
                              <a:noFill/>
                              <a:ln w="317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sdtdh="http://schemas.microsoft.com/office/word/2020/wordml/sdtdatahash">
                  <w:pict>
                    <v:line w14:anchorId="66B15054" id="Linha 28" o:spid="_x0000_s1026" alt="&quot;&quot;" style="visibility:visible;mso-wrap-style:square;mso-left-percent:-10001;mso-top-percent:-10001;mso-position-horizontal:absolute;mso-position-horizontal-relative:char;mso-position-vertical:absolute;mso-position-vertical-relative:line;mso-left-percent:-10001;mso-top-percent:-10001" from="0,0" to="30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" strokecolor="#231f20" strokeweight="2.5pt">
                      <o:lock v:ext="edit" shapetype="f"/>
                      <w10:anchorlock/>
                    </v:line>
                  </w:pict>
                </mc:Fallback>
              </mc:AlternateContent>
            </w:r>
          </w:p>
        </w:tc>
        <w:tc>
          <w:tcPr>
            <w:tcW w:w="230" w:type="pct"/>
            <w:shd w:val="clear" w:color="auto" w:fill="auto"/>
          </w:tcPr>
          <w:p w14:paraId="3BFBBD08" w14:textId="77777777" w:rsidR="00A96621" w:rsidRPr="004E62F7" w:rsidRDefault="00A96621" w:rsidP="00840578">
            <w:pPr>
              <w:spacing w:line="240" w:lineRule="auto"/>
              <w:rPr>
                <w:sz w:val="8"/>
                <w:szCs w:val="8"/>
              </w:rPr>
            </w:pPr>
          </w:p>
        </w:tc>
        <w:tc>
          <w:tcPr>
            <w:tcW w:w="1711" w:type="pct"/>
            <w:shd w:val="clear" w:color="auto" w:fill="auto"/>
          </w:tcPr>
          <w:p w14:paraId="438FBD8A" w14:textId="6895B29C" w:rsidR="00A96621" w:rsidRPr="004E62F7" w:rsidRDefault="00A96621" w:rsidP="00840578">
            <w:pPr>
              <w:spacing w:line="240" w:lineRule="auto"/>
              <w:rPr>
                <w:sz w:val="8"/>
                <w:szCs w:val="8"/>
              </w:rPr>
            </w:pPr>
          </w:p>
        </w:tc>
      </w:tr>
      <w:tr w:rsidR="00A96621" w:rsidRPr="004E62F7" w14:paraId="3D8F43C0" w14:textId="77777777" w:rsidTr="00840578">
        <w:trPr>
          <w:trHeight w:val="2304"/>
        </w:trPr>
        <w:tc>
          <w:tcPr>
            <w:tcW w:w="3060" w:type="pct"/>
            <w:vMerge w:val="restart"/>
          </w:tcPr>
          <w:p w14:paraId="1BF44778" w14:textId="77777777" w:rsidR="00A96621" w:rsidRPr="001F5CD5" w:rsidRDefault="00A96621" w:rsidP="00840578">
            <w:pPr>
              <w:pStyle w:val="p1"/>
              <w:spacing w:line="360" w:lineRule="auto"/>
              <w:rPr>
                <w:rStyle w:val="s1"/>
                <w:rFonts w:asciiTheme="minorHAnsi" w:hAnsiTheme="minorHAnsi" w:cstheme="minorHAnsi"/>
              </w:rPr>
            </w:pPr>
          </w:p>
          <w:p w14:paraId="0E3F7431" w14:textId="77777777" w:rsidR="00A96621" w:rsidRPr="001F5CD5" w:rsidRDefault="00A96621" w:rsidP="00A96621">
            <w:pPr>
              <w:pStyle w:val="p1"/>
              <w:spacing w:line="360" w:lineRule="auto"/>
              <w:rPr>
                <w:rStyle w:val="s1"/>
                <w:rFonts w:asciiTheme="minorHAnsi" w:hAnsiTheme="minorHAnsi" w:cstheme="minorHAnsi"/>
              </w:rPr>
            </w:pPr>
            <w:r w:rsidRPr="001F5CD5">
              <w:rPr>
                <w:rStyle w:val="s1"/>
                <w:rFonts w:asciiTheme="minorHAnsi" w:hAnsiTheme="minorHAnsi" w:cstheme="minorHAnsi"/>
              </w:rPr>
              <w:t>1. De que forma o desenho urbano e a requalificação do espaço público podem promover a coesão e a integração socio territorial dos bairros de arrendamento público?</w:t>
            </w:r>
          </w:p>
          <w:p w14:paraId="30C30A28" w14:textId="77777777" w:rsidR="00EB123F" w:rsidRDefault="00A96621" w:rsidP="00A96621">
            <w:pPr>
              <w:pStyle w:val="p1"/>
              <w:spacing w:line="360" w:lineRule="auto"/>
              <w:rPr>
                <w:rStyle w:val="s1"/>
                <w:rFonts w:asciiTheme="minorHAnsi" w:hAnsiTheme="minorHAnsi" w:cstheme="minorHAnsi"/>
              </w:rPr>
            </w:pPr>
            <w:r w:rsidRPr="001F5CD5">
              <w:rPr>
                <w:rStyle w:val="s1"/>
                <w:rFonts w:asciiTheme="minorHAnsi" w:hAnsiTheme="minorHAnsi" w:cstheme="minorHAnsi"/>
              </w:rPr>
              <w:t xml:space="preserve">2. A prefabricação tem sido apontada como um caminho para a construção de edifícios com maior rapidez e controlo de custos. </w:t>
            </w:r>
            <w:r w:rsidR="00EB123F">
              <w:rPr>
                <w:rStyle w:val="s1"/>
                <w:rFonts w:asciiTheme="minorHAnsi" w:hAnsiTheme="minorHAnsi" w:cstheme="minorHAnsi"/>
              </w:rPr>
              <w:t>No entanto, e</w:t>
            </w:r>
            <w:r w:rsidRPr="001F5CD5">
              <w:rPr>
                <w:rStyle w:val="s1"/>
                <w:rFonts w:asciiTheme="minorHAnsi" w:hAnsiTheme="minorHAnsi" w:cstheme="minorHAnsi"/>
              </w:rPr>
              <w:t xml:space="preserve">ste tipo de construção não tem tido muita adesão por parte do mercado português. </w:t>
            </w:r>
          </w:p>
          <w:p w14:paraId="33594741" w14:textId="1120C21A" w:rsidR="00A96621" w:rsidRPr="001F5CD5" w:rsidRDefault="00A96621" w:rsidP="00A96621">
            <w:pPr>
              <w:pStyle w:val="p1"/>
              <w:spacing w:line="360" w:lineRule="auto"/>
              <w:rPr>
                <w:rStyle w:val="s1"/>
                <w:rFonts w:asciiTheme="minorHAnsi" w:hAnsiTheme="minorHAnsi" w:cstheme="minorHAnsi"/>
              </w:rPr>
            </w:pPr>
            <w:r w:rsidRPr="001F5CD5">
              <w:rPr>
                <w:rStyle w:val="s1"/>
                <w:rFonts w:asciiTheme="minorHAnsi" w:hAnsiTheme="minorHAnsi" w:cstheme="minorHAnsi"/>
              </w:rPr>
              <w:t>Quais considera serem os principais entraves à aceitação e desenvolvimento deste tipo de construção?</w:t>
            </w:r>
          </w:p>
          <w:p w14:paraId="77DC3EF6" w14:textId="77777777" w:rsidR="00EB123F" w:rsidRDefault="00A96621" w:rsidP="00A96621">
            <w:pPr>
              <w:pStyle w:val="p1"/>
              <w:spacing w:line="360" w:lineRule="auto"/>
              <w:rPr>
                <w:rStyle w:val="s1"/>
                <w:rFonts w:asciiTheme="minorHAnsi" w:hAnsiTheme="minorHAnsi" w:cstheme="minorHAnsi"/>
              </w:rPr>
            </w:pPr>
            <w:r w:rsidRPr="001F5CD5">
              <w:rPr>
                <w:rStyle w:val="s1"/>
                <w:rFonts w:asciiTheme="minorHAnsi" w:hAnsiTheme="minorHAnsi" w:cstheme="minorHAnsi"/>
              </w:rPr>
              <w:t xml:space="preserve">3. A prefabricação implica, muitas vezes, a adoção de sistemas modulares que são muitas vezes entendidos pelos arquitetos como barreiras à sua criatividade. </w:t>
            </w:r>
          </w:p>
          <w:p w14:paraId="7FBF73A1" w14:textId="4569688A" w:rsidR="00A96621" w:rsidRPr="001F5CD5" w:rsidRDefault="00A96621" w:rsidP="00A96621">
            <w:pPr>
              <w:pStyle w:val="p1"/>
              <w:spacing w:line="360" w:lineRule="auto"/>
              <w:rPr>
                <w:rStyle w:val="s1"/>
                <w:rFonts w:asciiTheme="minorHAnsi" w:hAnsiTheme="minorHAnsi" w:cstheme="minorHAnsi"/>
              </w:rPr>
            </w:pPr>
            <w:r w:rsidRPr="001F5CD5">
              <w:rPr>
                <w:rStyle w:val="s1"/>
                <w:rFonts w:asciiTheme="minorHAnsi" w:hAnsiTheme="minorHAnsi" w:cstheme="minorHAnsi"/>
              </w:rPr>
              <w:t>Considera a modularidade um obstáculo à apresentação de soluções inventivas na arquitetura?</w:t>
            </w:r>
          </w:p>
          <w:p w14:paraId="58314745" w14:textId="559DF963" w:rsidR="00EB123F" w:rsidRDefault="00A96621" w:rsidP="00A96621">
            <w:pPr>
              <w:pStyle w:val="p1"/>
              <w:spacing w:line="360" w:lineRule="auto"/>
              <w:rPr>
                <w:rStyle w:val="s1"/>
                <w:rFonts w:asciiTheme="minorHAnsi" w:hAnsiTheme="minorHAnsi" w:cstheme="minorHAnsi"/>
              </w:rPr>
            </w:pPr>
            <w:r w:rsidRPr="001F5CD5">
              <w:rPr>
                <w:rStyle w:val="s1"/>
                <w:rFonts w:asciiTheme="minorHAnsi" w:hAnsiTheme="minorHAnsi" w:cstheme="minorHAnsi"/>
              </w:rPr>
              <w:t xml:space="preserve">4. As </w:t>
            </w:r>
            <w:r w:rsidR="00F13393">
              <w:rPr>
                <w:rStyle w:val="s1"/>
                <w:rFonts w:asciiTheme="minorHAnsi" w:hAnsiTheme="minorHAnsi" w:cstheme="minorHAnsi"/>
              </w:rPr>
              <w:t>“</w:t>
            </w:r>
            <w:proofErr w:type="spellStart"/>
            <w:r w:rsidRPr="001F5CD5">
              <w:rPr>
                <w:rStyle w:val="s1"/>
                <w:rFonts w:asciiTheme="minorHAnsi" w:hAnsiTheme="minorHAnsi" w:cstheme="minorHAnsi"/>
              </w:rPr>
              <w:t>Naked</w:t>
            </w:r>
            <w:proofErr w:type="spellEnd"/>
            <w:r w:rsidRPr="001F5CD5">
              <w:rPr>
                <w:rStyle w:val="s1"/>
                <w:rFonts w:asciiTheme="minorHAnsi" w:hAnsiTheme="minorHAnsi" w:cstheme="minorHAnsi"/>
              </w:rPr>
              <w:t xml:space="preserve"> </w:t>
            </w:r>
            <w:proofErr w:type="spellStart"/>
            <w:r w:rsidRPr="001F5CD5">
              <w:rPr>
                <w:rStyle w:val="s1"/>
                <w:rFonts w:asciiTheme="minorHAnsi" w:hAnsiTheme="minorHAnsi" w:cstheme="minorHAnsi"/>
              </w:rPr>
              <w:t>Houses</w:t>
            </w:r>
            <w:proofErr w:type="spellEnd"/>
            <w:r w:rsidR="00F13393">
              <w:rPr>
                <w:rStyle w:val="s1"/>
                <w:rFonts w:asciiTheme="minorHAnsi" w:hAnsiTheme="minorHAnsi" w:cstheme="minorHAnsi"/>
              </w:rPr>
              <w:t>”</w:t>
            </w:r>
            <w:r w:rsidRPr="001F5CD5">
              <w:rPr>
                <w:rStyle w:val="s1"/>
                <w:rFonts w:asciiTheme="minorHAnsi" w:hAnsiTheme="minorHAnsi" w:cstheme="minorHAnsi"/>
              </w:rPr>
              <w:t xml:space="preserve"> são um modelo utilizado em vários países da Europa para baixar o custo das habitações. Esta solução permite que as casas sejam entregues aos seus futuros moradores com as redes de infraestruturas concluídas, mas sem acabamentos (pavimentos, paredes e tetos) ou </w:t>
            </w:r>
            <w:r w:rsidRPr="001F5CD5">
              <w:rPr>
                <w:rStyle w:val="s1"/>
                <w:rFonts w:asciiTheme="minorHAnsi" w:hAnsiTheme="minorHAnsi" w:cstheme="minorHAnsi"/>
              </w:rPr>
              <w:lastRenderedPageBreak/>
              <w:t xml:space="preserve">divisões, cabendo ao utilizador final a customização da sua casa. </w:t>
            </w:r>
          </w:p>
          <w:p w14:paraId="6B96C5D1" w14:textId="5768527C" w:rsidR="00A96621" w:rsidRPr="001F5CD5" w:rsidRDefault="00A96621" w:rsidP="00A96621">
            <w:pPr>
              <w:pStyle w:val="p1"/>
              <w:spacing w:line="360" w:lineRule="auto"/>
              <w:rPr>
                <w:rStyle w:val="s1"/>
                <w:rFonts w:asciiTheme="minorHAnsi" w:hAnsiTheme="minorHAnsi" w:cstheme="minorHAnsi"/>
              </w:rPr>
            </w:pPr>
            <w:r w:rsidRPr="001F5CD5">
              <w:rPr>
                <w:rStyle w:val="s1"/>
                <w:rFonts w:asciiTheme="minorHAnsi" w:hAnsiTheme="minorHAnsi" w:cstheme="minorHAnsi"/>
              </w:rPr>
              <w:t>O que acha dessa solução? Acha que poderá ter enquadramento legal no nosso país? Quais os riscos?</w:t>
            </w:r>
          </w:p>
          <w:p w14:paraId="507FCDE0" w14:textId="77777777" w:rsidR="00A96621" w:rsidRPr="001F5CD5" w:rsidRDefault="00A96621" w:rsidP="00A96621">
            <w:pPr>
              <w:pStyle w:val="p1"/>
              <w:spacing w:line="360" w:lineRule="auto"/>
              <w:rPr>
                <w:rStyle w:val="s1"/>
                <w:rFonts w:asciiTheme="minorHAnsi" w:hAnsiTheme="minorHAnsi" w:cstheme="minorHAnsi"/>
              </w:rPr>
            </w:pPr>
            <w:r w:rsidRPr="001F5CD5">
              <w:rPr>
                <w:rStyle w:val="s1"/>
                <w:rFonts w:asciiTheme="minorHAnsi" w:hAnsiTheme="minorHAnsi" w:cstheme="minorHAnsi"/>
              </w:rPr>
              <w:t>5. No urbanismo a densificação estratégica em detrimento da dispersão urbana tem sido um caminho apontado para recuperar demografias, fixar jovens, reduzir encargos urbanísticos, nomeadamente, através da majoração dos índices de construção, na condição de uma parte de habitação ser alocada ao arrendamento acessível. Considera esta, uma boa medida?</w:t>
            </w:r>
          </w:p>
          <w:p w14:paraId="78BED13A" w14:textId="2EA4D52B" w:rsidR="00A96621" w:rsidRDefault="00BE4930" w:rsidP="00A96621">
            <w:pPr>
              <w:pStyle w:val="p1"/>
              <w:spacing w:line="360" w:lineRule="auto"/>
              <w:rPr>
                <w:rStyle w:val="s1"/>
                <w:rFonts w:asciiTheme="minorHAnsi" w:hAnsiTheme="minorHAnsi" w:cstheme="minorHAnsi"/>
              </w:rPr>
            </w:pPr>
            <w:r>
              <w:rPr>
                <w:rStyle w:val="s1"/>
                <w:rFonts w:asciiTheme="minorHAnsi" w:hAnsiTheme="minorHAnsi" w:cstheme="minorHAnsi"/>
              </w:rPr>
              <w:t>6</w:t>
            </w:r>
            <w:r w:rsidR="00A96621" w:rsidRPr="001F5CD5">
              <w:rPr>
                <w:rStyle w:val="s1"/>
                <w:rFonts w:asciiTheme="minorHAnsi" w:hAnsiTheme="minorHAnsi" w:cstheme="minorHAnsi"/>
              </w:rPr>
              <w:t>. No urbanismo fala</w:t>
            </w:r>
            <w:r w:rsidR="00F13393">
              <w:rPr>
                <w:rStyle w:val="s1"/>
                <w:rFonts w:asciiTheme="minorHAnsi" w:hAnsiTheme="minorHAnsi" w:cstheme="minorHAnsi"/>
              </w:rPr>
              <w:t xml:space="preserve">-se </w:t>
            </w:r>
            <w:r w:rsidR="00A96621" w:rsidRPr="001F5CD5">
              <w:rPr>
                <w:rStyle w:val="s1"/>
                <w:rFonts w:asciiTheme="minorHAnsi" w:hAnsiTheme="minorHAnsi" w:cstheme="minorHAnsi"/>
              </w:rPr>
              <w:t>n</w:t>
            </w:r>
            <w:r w:rsidR="00F13393">
              <w:rPr>
                <w:rStyle w:val="s1"/>
                <w:rFonts w:asciiTheme="minorHAnsi" w:hAnsiTheme="minorHAnsi" w:cstheme="minorHAnsi"/>
              </w:rPr>
              <w:t xml:space="preserve">o conceito </w:t>
            </w:r>
            <w:r w:rsidR="002D47C6">
              <w:rPr>
                <w:rStyle w:val="s1"/>
                <w:rFonts w:asciiTheme="minorHAnsi" w:hAnsiTheme="minorHAnsi" w:cstheme="minorHAnsi"/>
              </w:rPr>
              <w:t>d</w:t>
            </w:r>
            <w:r w:rsidR="002D47C6" w:rsidRPr="002D47C6">
              <w:rPr>
                <w:rStyle w:val="s1"/>
                <w:rFonts w:asciiTheme="minorHAnsi" w:hAnsiTheme="minorHAnsi" w:cstheme="minorHAnsi"/>
              </w:rPr>
              <w:t xml:space="preserve">e </w:t>
            </w:r>
            <w:r w:rsidR="00F13393">
              <w:rPr>
                <w:rStyle w:val="s1"/>
                <w:rFonts w:asciiTheme="minorHAnsi" w:hAnsiTheme="minorHAnsi" w:cstheme="minorHAnsi"/>
              </w:rPr>
              <w:t>“</w:t>
            </w:r>
            <w:r w:rsidR="00A96621" w:rsidRPr="002D47C6">
              <w:rPr>
                <w:rStyle w:val="s1"/>
                <w:rFonts w:asciiTheme="minorHAnsi" w:hAnsiTheme="minorHAnsi" w:cstheme="minorHAnsi"/>
              </w:rPr>
              <w:t>cidade dos 15 minutos</w:t>
            </w:r>
            <w:r w:rsidR="00F13393">
              <w:rPr>
                <w:rStyle w:val="s1"/>
                <w:rFonts w:asciiTheme="minorHAnsi" w:hAnsiTheme="minorHAnsi" w:cstheme="minorHAnsi"/>
              </w:rPr>
              <w:t>”</w:t>
            </w:r>
            <w:r w:rsidR="00A96621" w:rsidRPr="002D47C6">
              <w:rPr>
                <w:rStyle w:val="s1"/>
                <w:rFonts w:asciiTheme="minorHAnsi" w:hAnsiTheme="minorHAnsi" w:cstheme="minorHAnsi"/>
              </w:rPr>
              <w:t>,</w:t>
            </w:r>
            <w:r w:rsidR="00A96621" w:rsidRPr="001F5CD5">
              <w:rPr>
                <w:rStyle w:val="s1"/>
                <w:rFonts w:asciiTheme="minorHAnsi" w:hAnsiTheme="minorHAnsi" w:cstheme="minorHAnsi"/>
              </w:rPr>
              <w:t xml:space="preserve"> </w:t>
            </w:r>
            <w:r w:rsidR="00B444C7">
              <w:rPr>
                <w:rStyle w:val="s1"/>
                <w:rFonts w:asciiTheme="minorHAnsi" w:hAnsiTheme="minorHAnsi" w:cstheme="minorHAnsi"/>
              </w:rPr>
              <w:t xml:space="preserve">uma premissa de sustentabilidade e conveniência urbanas, desenvolvida pelo urbanista Carlos Moreno </w:t>
            </w:r>
            <w:r w:rsidR="00A96621" w:rsidRPr="001F5CD5">
              <w:rPr>
                <w:rStyle w:val="s1"/>
                <w:rFonts w:asciiTheme="minorHAnsi" w:hAnsiTheme="minorHAnsi" w:cstheme="minorHAnsi"/>
              </w:rPr>
              <w:t xml:space="preserve">que permite </w:t>
            </w:r>
            <w:r w:rsidR="00B444C7">
              <w:rPr>
                <w:rStyle w:val="s1"/>
                <w:rFonts w:asciiTheme="minorHAnsi" w:hAnsiTheme="minorHAnsi" w:cstheme="minorHAnsi"/>
              </w:rPr>
              <w:t xml:space="preserve">a cada cidadão satisfazer as suas necessidades num raio </w:t>
            </w:r>
            <w:r w:rsidR="002D47C6">
              <w:rPr>
                <w:rStyle w:val="s1"/>
                <w:rFonts w:asciiTheme="minorHAnsi" w:hAnsiTheme="minorHAnsi" w:cstheme="minorHAnsi"/>
              </w:rPr>
              <w:t>de deslocação que não deve ultrapassar 15 minutos. A ideia privilegia as deslocações a pé, de bicicleta ou de transportes públicos, evitando a utilização do automóvel.</w:t>
            </w:r>
            <w:r w:rsidR="00A96621" w:rsidRPr="001F5CD5">
              <w:rPr>
                <w:rStyle w:val="s1"/>
                <w:rFonts w:asciiTheme="minorHAnsi" w:hAnsiTheme="minorHAnsi" w:cstheme="minorHAnsi"/>
              </w:rPr>
              <w:t xml:space="preserve"> </w:t>
            </w:r>
            <w:r w:rsidR="002D47C6">
              <w:rPr>
                <w:rStyle w:val="s1"/>
                <w:rFonts w:asciiTheme="minorHAnsi" w:hAnsiTheme="minorHAnsi" w:cstheme="minorHAnsi"/>
              </w:rPr>
              <w:t xml:space="preserve">Trata-se de uma abordagem que assenta na vida de bairro, </w:t>
            </w:r>
            <w:r w:rsidR="00A528D0">
              <w:rPr>
                <w:rStyle w:val="s1"/>
                <w:rFonts w:asciiTheme="minorHAnsi" w:hAnsiTheme="minorHAnsi" w:cstheme="minorHAnsi"/>
              </w:rPr>
              <w:t xml:space="preserve">aposta nas relações de vizinhança, </w:t>
            </w:r>
            <w:r w:rsidR="002D47C6">
              <w:rPr>
                <w:rStyle w:val="s1"/>
                <w:rFonts w:asciiTheme="minorHAnsi" w:hAnsiTheme="minorHAnsi" w:cstheme="minorHAnsi"/>
              </w:rPr>
              <w:t>na proximidade a serviços e infraestruturas, promovendo a sustentabilidade e a qualidade de vida</w:t>
            </w:r>
            <w:r w:rsidR="00A528D0">
              <w:rPr>
                <w:rStyle w:val="s1"/>
                <w:rFonts w:asciiTheme="minorHAnsi" w:hAnsiTheme="minorHAnsi" w:cstheme="minorHAnsi"/>
              </w:rPr>
              <w:t>. A existência de muitos fogos vagos na cidade impede a dinamização da vida de bairro e amplo uso dos recursos existentes. Como contrariar este fenómeno?</w:t>
            </w:r>
          </w:p>
          <w:p w14:paraId="4B6D9FC5" w14:textId="30446B76" w:rsidR="00A96621" w:rsidRPr="001F5CD5" w:rsidRDefault="00BE4930" w:rsidP="00A96621">
            <w:pPr>
              <w:pStyle w:val="p1"/>
              <w:spacing w:line="360" w:lineRule="auto"/>
              <w:rPr>
                <w:rStyle w:val="s1"/>
                <w:rFonts w:asciiTheme="minorHAnsi" w:hAnsiTheme="minorHAnsi" w:cstheme="minorHAnsi"/>
              </w:rPr>
            </w:pPr>
            <w:r>
              <w:rPr>
                <w:rStyle w:val="s1"/>
                <w:rFonts w:asciiTheme="minorHAnsi" w:hAnsiTheme="minorHAnsi" w:cstheme="minorHAnsi"/>
              </w:rPr>
              <w:t>7</w:t>
            </w:r>
            <w:r w:rsidR="00A96621" w:rsidRPr="001F5CD5">
              <w:rPr>
                <w:rStyle w:val="s1"/>
                <w:rFonts w:asciiTheme="minorHAnsi" w:hAnsiTheme="minorHAnsi" w:cstheme="minorHAnsi"/>
              </w:rPr>
              <w:t xml:space="preserve">. A pandemia obrigou-nos a trabalhar em casa implicando a previsão de um espaço de trabalho no interior da habitação. Considera que essa previsão se tornou numa necessidade permanente da habitação que deverá ser considerada no desenho de novos edifícios de habitação? </w:t>
            </w:r>
          </w:p>
          <w:p w14:paraId="54F2EC68" w14:textId="77777777" w:rsidR="00A96621" w:rsidRDefault="00BE4930" w:rsidP="00A528D0">
            <w:pPr>
              <w:pStyle w:val="standard"/>
              <w:spacing w:before="0" w:beforeAutospacing="0" w:after="0" w:afterAutospacing="0" w:line="360" w:lineRule="auto"/>
              <w:textAlignment w:val="baseline"/>
              <w:rPr>
                <w:rFonts w:asciiTheme="minorHAnsi" w:hAnsiTheme="minorHAnsi" w:cstheme="minorHAnsi"/>
                <w:color w:val="000000"/>
                <w:spacing w:val="8"/>
                <w:sz w:val="22"/>
                <w:szCs w:val="22"/>
              </w:rPr>
            </w:pPr>
            <w:r>
              <w:rPr>
                <w:rFonts w:asciiTheme="minorHAnsi" w:hAnsiTheme="minorHAnsi" w:cstheme="minorHAnsi"/>
                <w:color w:val="000000"/>
                <w:spacing w:val="8"/>
                <w:sz w:val="22"/>
                <w:szCs w:val="22"/>
              </w:rPr>
              <w:t>8</w:t>
            </w:r>
            <w:r w:rsidR="00A96621" w:rsidRPr="001F5CD5">
              <w:rPr>
                <w:rFonts w:asciiTheme="minorHAnsi" w:hAnsiTheme="minorHAnsi" w:cstheme="minorHAnsi"/>
                <w:color w:val="000000"/>
                <w:spacing w:val="8"/>
                <w:sz w:val="22"/>
                <w:szCs w:val="22"/>
              </w:rPr>
              <w:t>. Os Arquitetos podem assumir um papel ativo no debate público sobre o problema da habitação em Portugal. Como podemos estimular o envolvimento destes profissionais na procura de soluções e na participação neste processo?</w:t>
            </w:r>
          </w:p>
          <w:p w14:paraId="4D37B56E" w14:textId="77777777" w:rsidR="00E421D7" w:rsidRDefault="00E421D7" w:rsidP="00A528D0">
            <w:pPr>
              <w:pStyle w:val="standard"/>
              <w:spacing w:before="0" w:beforeAutospacing="0" w:after="0" w:afterAutospacing="0" w:line="360" w:lineRule="auto"/>
              <w:textAlignment w:val="baseline"/>
              <w:rPr>
                <w:color w:val="000000"/>
                <w:spacing w:val="8"/>
                <w:sz w:val="22"/>
                <w:szCs w:val="22"/>
              </w:rPr>
            </w:pPr>
          </w:p>
          <w:p w14:paraId="1ED7A53B" w14:textId="77777777" w:rsidR="00E421D7" w:rsidRDefault="00E421D7" w:rsidP="00A528D0">
            <w:pPr>
              <w:pStyle w:val="standard"/>
              <w:spacing w:before="0" w:beforeAutospacing="0" w:after="0" w:afterAutospacing="0" w:line="360" w:lineRule="auto"/>
              <w:textAlignment w:val="baseline"/>
              <w:rPr>
                <w:color w:val="000000"/>
                <w:spacing w:val="8"/>
                <w:sz w:val="22"/>
                <w:szCs w:val="22"/>
              </w:rPr>
            </w:pPr>
          </w:p>
          <w:p w14:paraId="7CF78D9A" w14:textId="77777777" w:rsidR="00BD2B48" w:rsidRDefault="00BD2B48" w:rsidP="00A528D0">
            <w:pPr>
              <w:pStyle w:val="standard"/>
              <w:spacing w:before="0" w:beforeAutospacing="0" w:after="0" w:afterAutospacing="0" w:line="360" w:lineRule="auto"/>
              <w:textAlignment w:val="baseline"/>
              <w:rPr>
                <w:rFonts w:asciiTheme="majorHAnsi" w:hAnsiTheme="majorHAnsi"/>
              </w:rPr>
            </w:pPr>
          </w:p>
          <w:p w14:paraId="6585A92B" w14:textId="2A985E49" w:rsidR="00BD2B48" w:rsidRPr="00BD2B48" w:rsidRDefault="00BD2B48" w:rsidP="00A528D0">
            <w:pPr>
              <w:pStyle w:val="standard"/>
              <w:spacing w:before="0" w:beforeAutospacing="0" w:after="0" w:afterAutospacing="0" w:line="360" w:lineRule="auto"/>
              <w:textAlignment w:val="baseline"/>
              <w:rPr>
                <w:rFonts w:asciiTheme="majorHAnsi" w:hAnsiTheme="majorHAnsi"/>
                <w:b/>
                <w:bCs/>
                <w:sz w:val="22"/>
                <w:szCs w:val="22"/>
              </w:rPr>
            </w:pPr>
            <w:r w:rsidRPr="00BD2B48">
              <w:rPr>
                <w:rFonts w:asciiTheme="majorHAnsi" w:hAnsiTheme="majorHAnsi"/>
                <w:b/>
                <w:bCs/>
                <w:sz w:val="22"/>
                <w:szCs w:val="22"/>
              </w:rPr>
              <w:t>Muito obrigado pela sua participação.</w:t>
            </w:r>
          </w:p>
          <w:p w14:paraId="4D68DD74" w14:textId="60E4F386" w:rsidR="00BD2B48" w:rsidRDefault="00BD2B48" w:rsidP="00A83000">
            <w:pPr>
              <w:pStyle w:val="standard"/>
              <w:spacing w:before="0" w:beforeAutospacing="0" w:after="0" w:afterAutospacing="0" w:line="360" w:lineRule="auto"/>
              <w:textAlignment w:val="baseline"/>
              <w:rPr>
                <w:rFonts w:asciiTheme="majorHAnsi" w:hAnsiTheme="majorHAnsi"/>
                <w:sz w:val="22"/>
                <w:szCs w:val="22"/>
              </w:rPr>
            </w:pPr>
          </w:p>
          <w:p w14:paraId="3DE7E18F" w14:textId="69D3747D" w:rsidR="003625AA" w:rsidRDefault="003625AA" w:rsidP="00A83000">
            <w:pPr>
              <w:pStyle w:val="standard"/>
              <w:spacing w:before="0" w:beforeAutospacing="0" w:after="0" w:afterAutospacing="0" w:line="360" w:lineRule="auto"/>
              <w:textAlignment w:val="baseline"/>
              <w:rPr>
                <w:rFonts w:asciiTheme="majorHAnsi" w:hAnsiTheme="majorHAnsi"/>
                <w:sz w:val="22"/>
                <w:szCs w:val="22"/>
              </w:rPr>
            </w:pPr>
            <w:r w:rsidRPr="003625AA">
              <w:rPr>
                <w:rFonts w:asciiTheme="majorHAnsi" w:hAnsiTheme="majorHAnsi"/>
                <w:sz w:val="22"/>
                <w:szCs w:val="22"/>
              </w:rPr>
              <w:t xml:space="preserve">Assinale com X caso deseje: </w:t>
            </w:r>
          </w:p>
          <w:p w14:paraId="00DBDB07" w14:textId="615D6D3C" w:rsidR="00A83000" w:rsidRPr="00A83000" w:rsidRDefault="00A83000" w:rsidP="00A83000">
            <w:pPr>
              <w:pStyle w:val="standard"/>
              <w:spacing w:before="0" w:beforeAutospacing="0" w:after="0" w:afterAutospacing="0" w:line="360" w:lineRule="auto"/>
              <w:textAlignment w:val="baseline"/>
              <w:rPr>
                <w:rFonts w:asciiTheme="majorHAnsi" w:hAnsiTheme="majorHAnsi"/>
                <w:sz w:val="18"/>
                <w:szCs w:val="18"/>
              </w:rPr>
            </w:pPr>
          </w:p>
          <w:p w14:paraId="17A1A55D" w14:textId="0C0CEFE5" w:rsidR="00A83000" w:rsidRDefault="00A83000" w:rsidP="00A83000">
            <w:pPr>
              <w:pStyle w:val="standard"/>
              <w:spacing w:before="0" w:beforeAutospacing="0" w:after="0" w:afterAutospacing="0" w:line="360" w:lineRule="auto"/>
              <w:ind w:left="604"/>
              <w:textAlignment w:val="baseline"/>
              <w:rPr>
                <w:rFonts w:asciiTheme="majorHAnsi" w:hAnsiTheme="majorHAnsi"/>
                <w:sz w:val="22"/>
                <w:szCs w:val="22"/>
              </w:rPr>
            </w:pPr>
            <w:r>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0698C97B" wp14:editId="0345358D">
                      <wp:simplePos x="0" y="0"/>
                      <wp:positionH relativeFrom="column">
                        <wp:posOffset>-11430</wp:posOffset>
                      </wp:positionH>
                      <wp:positionV relativeFrom="paragraph">
                        <wp:posOffset>30480</wp:posOffset>
                      </wp:positionV>
                      <wp:extent cx="257175" cy="276225"/>
                      <wp:effectExtent l="0" t="0" r="28575" b="28575"/>
                      <wp:wrapNone/>
                      <wp:docPr id="7" name="Retângulo 7"/>
                      <wp:cNvGraphicFramePr/>
                      <a:graphic xmlns:a="http://schemas.openxmlformats.org/drawingml/2006/main">
                        <a:graphicData uri="http://schemas.microsoft.com/office/word/2010/wordprocessingShape">
                          <wps:wsp>
                            <wps:cNvSpPr/>
                            <wps:spPr>
                              <a:xfrm>
                                <a:off x="0" y="0"/>
                                <a:ext cx="257175"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ect w14:anchorId="4CB188B3" id="Retângulo 7" o:spid="_x0000_s1026" style="position:absolute;margin-left:-.9pt;margin-top:2.4pt;width:20.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" filled="f" strokecolor="black [3213]" strokeweight="1pt"/>
                  </w:pict>
                </mc:Fallback>
              </mc:AlternateContent>
            </w:r>
            <w:r w:rsidR="003625AA" w:rsidRPr="003625AA">
              <w:rPr>
                <w:rFonts w:asciiTheme="majorHAnsi" w:hAnsiTheme="majorHAnsi"/>
                <w:sz w:val="22"/>
                <w:szCs w:val="22"/>
              </w:rPr>
              <w:t xml:space="preserve">Ser contactado para conversar com mais detalhe sobre os </w:t>
            </w:r>
            <w:r w:rsidR="0092273B">
              <w:rPr>
                <w:rFonts w:asciiTheme="majorHAnsi" w:hAnsiTheme="majorHAnsi"/>
                <w:sz w:val="22"/>
                <w:szCs w:val="22"/>
              </w:rPr>
              <w:t>temas do inquérito</w:t>
            </w:r>
            <w:r>
              <w:rPr>
                <w:rFonts w:asciiTheme="majorHAnsi" w:hAnsiTheme="majorHAnsi"/>
                <w:sz w:val="22"/>
                <w:szCs w:val="22"/>
              </w:rPr>
              <w:t>;</w:t>
            </w:r>
          </w:p>
          <w:p w14:paraId="7E5ECAA9" w14:textId="2E47A388" w:rsidR="00A83000" w:rsidRPr="003625AA" w:rsidRDefault="00A83000" w:rsidP="00A83000">
            <w:pPr>
              <w:pStyle w:val="standard"/>
              <w:spacing w:before="0" w:beforeAutospacing="0" w:after="0" w:afterAutospacing="0" w:line="360" w:lineRule="auto"/>
              <w:textAlignment w:val="baseline"/>
              <w:rPr>
                <w:rFonts w:asciiTheme="majorHAnsi" w:hAnsiTheme="majorHAnsi"/>
                <w:sz w:val="22"/>
                <w:szCs w:val="22"/>
              </w:rPr>
            </w:pPr>
            <w:r>
              <w:rPr>
                <w:rFonts w:asciiTheme="majorHAnsi" w:hAnsiTheme="majorHAnsi"/>
                <w:noProof/>
                <w:sz w:val="22"/>
                <w:szCs w:val="22"/>
              </w:rPr>
              <mc:AlternateContent>
                <mc:Choice Requires="wps">
                  <w:drawing>
                    <wp:anchor distT="0" distB="0" distL="114300" distR="114300" simplePos="0" relativeHeight="251665408" behindDoc="0" locked="0" layoutInCell="1" allowOverlap="1" wp14:anchorId="03691E9E" wp14:editId="52C155FF">
                      <wp:simplePos x="0" y="0"/>
                      <wp:positionH relativeFrom="column">
                        <wp:posOffset>-9525</wp:posOffset>
                      </wp:positionH>
                      <wp:positionV relativeFrom="paragraph">
                        <wp:posOffset>267335</wp:posOffset>
                      </wp:positionV>
                      <wp:extent cx="257175" cy="276225"/>
                      <wp:effectExtent l="0" t="0" r="28575" b="28575"/>
                      <wp:wrapNone/>
                      <wp:docPr id="11" name="Retângulo 11"/>
                      <wp:cNvGraphicFramePr/>
                      <a:graphic xmlns:a="http://schemas.openxmlformats.org/drawingml/2006/main">
                        <a:graphicData uri="http://schemas.microsoft.com/office/word/2010/wordprocessingShape">
                          <wps:wsp>
                            <wps:cNvSpPr/>
                            <wps:spPr>
                              <a:xfrm>
                                <a:off x="0" y="0"/>
                                <a:ext cx="257175"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ect w14:anchorId="69A3DBFA" id="Retângulo 11" o:spid="_x0000_s1026" style="position:absolute;margin-left:-.75pt;margin-top:21.05pt;width:20.2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" filled="f" strokecolor="black [3213]" strokeweight="1pt"/>
                  </w:pict>
                </mc:Fallback>
              </mc:AlternateContent>
            </w:r>
          </w:p>
          <w:p w14:paraId="2CD7FD76" w14:textId="6E0AC580" w:rsidR="003625AA" w:rsidRDefault="003625AA" w:rsidP="00A83000">
            <w:pPr>
              <w:pStyle w:val="standard"/>
              <w:spacing w:before="0" w:beforeAutospacing="0" w:after="0" w:afterAutospacing="0" w:line="360" w:lineRule="auto"/>
              <w:textAlignment w:val="baseline"/>
              <w:rPr>
                <w:rFonts w:asciiTheme="majorHAnsi" w:hAnsiTheme="majorHAnsi"/>
                <w:sz w:val="22"/>
                <w:szCs w:val="22"/>
              </w:rPr>
            </w:pPr>
            <w:r>
              <w:rPr>
                <w:rFonts w:asciiTheme="majorHAnsi" w:hAnsiTheme="majorHAnsi"/>
                <w:sz w:val="22"/>
                <w:szCs w:val="22"/>
              </w:rPr>
              <w:t xml:space="preserve">          </w:t>
            </w:r>
            <w:r w:rsidRPr="003625AA">
              <w:rPr>
                <w:rFonts w:asciiTheme="majorHAnsi" w:hAnsiTheme="majorHAnsi"/>
                <w:sz w:val="22"/>
                <w:szCs w:val="22"/>
              </w:rPr>
              <w:t>Não manter os seus comentários confidenciais</w:t>
            </w:r>
            <w:r w:rsidR="00A83000">
              <w:rPr>
                <w:rFonts w:asciiTheme="majorHAnsi" w:hAnsiTheme="majorHAnsi"/>
                <w:sz w:val="22"/>
                <w:szCs w:val="22"/>
              </w:rPr>
              <w:t>;</w:t>
            </w:r>
          </w:p>
          <w:p w14:paraId="2CE0763F" w14:textId="77777777" w:rsidR="00A83000" w:rsidRPr="003625AA" w:rsidRDefault="00A83000" w:rsidP="00A83000">
            <w:pPr>
              <w:pStyle w:val="standard"/>
              <w:spacing w:before="0" w:beforeAutospacing="0" w:after="0" w:afterAutospacing="0" w:line="360" w:lineRule="auto"/>
              <w:textAlignment w:val="baseline"/>
              <w:rPr>
                <w:rFonts w:asciiTheme="majorHAnsi" w:hAnsiTheme="majorHAnsi"/>
                <w:sz w:val="22"/>
                <w:szCs w:val="22"/>
              </w:rPr>
            </w:pPr>
          </w:p>
          <w:p w14:paraId="4A5F4567" w14:textId="298E58AE" w:rsidR="003625AA" w:rsidRPr="003625AA" w:rsidRDefault="00A83000" w:rsidP="00A83000">
            <w:pPr>
              <w:pStyle w:val="standard"/>
              <w:spacing w:before="0" w:beforeAutospacing="0" w:after="0" w:afterAutospacing="0" w:line="360" w:lineRule="auto"/>
              <w:textAlignment w:val="baseline"/>
              <w:rPr>
                <w:rFonts w:asciiTheme="majorHAnsi" w:hAnsiTheme="majorHAnsi"/>
                <w:sz w:val="22"/>
                <w:szCs w:val="22"/>
              </w:rPr>
            </w:pPr>
            <w:r>
              <w:rPr>
                <w:rFonts w:asciiTheme="majorHAnsi" w:hAnsiTheme="majorHAnsi"/>
                <w:noProof/>
                <w:sz w:val="22"/>
                <w:szCs w:val="22"/>
              </w:rPr>
              <mc:AlternateContent>
                <mc:Choice Requires="wps">
                  <w:drawing>
                    <wp:anchor distT="0" distB="0" distL="114300" distR="114300" simplePos="0" relativeHeight="251667456" behindDoc="0" locked="0" layoutInCell="1" allowOverlap="1" wp14:anchorId="4188EAA3" wp14:editId="3C9E4B9A">
                      <wp:simplePos x="0" y="0"/>
                      <wp:positionH relativeFrom="column">
                        <wp:posOffset>0</wp:posOffset>
                      </wp:positionH>
                      <wp:positionV relativeFrom="paragraph">
                        <wp:posOffset>4445</wp:posOffset>
                      </wp:positionV>
                      <wp:extent cx="257175" cy="276225"/>
                      <wp:effectExtent l="0" t="0" r="28575" b="28575"/>
                      <wp:wrapNone/>
                      <wp:docPr id="12" name="Retângulo 12"/>
                      <wp:cNvGraphicFramePr/>
                      <a:graphic xmlns:a="http://schemas.openxmlformats.org/drawingml/2006/main">
                        <a:graphicData uri="http://schemas.microsoft.com/office/word/2010/wordprocessingShape">
                          <wps:wsp>
                            <wps:cNvSpPr/>
                            <wps:spPr>
                              <a:xfrm>
                                <a:off x="0" y="0"/>
                                <a:ext cx="257175"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ect w14:anchorId="44E87857" id="Retângulo 12" o:spid="_x0000_s1026" style="position:absolute;margin-left:0;margin-top:.35pt;width:20.2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" filled="f" strokecolor="black [3213]" strokeweight="1pt"/>
                  </w:pict>
                </mc:Fallback>
              </mc:AlternateContent>
            </w:r>
            <w:r w:rsidR="003625AA">
              <w:rPr>
                <w:rFonts w:asciiTheme="majorHAnsi" w:hAnsiTheme="majorHAnsi"/>
                <w:sz w:val="22"/>
                <w:szCs w:val="22"/>
              </w:rPr>
              <w:t xml:space="preserve">     </w:t>
            </w:r>
            <w:r>
              <w:rPr>
                <w:rFonts w:asciiTheme="majorHAnsi" w:hAnsiTheme="majorHAnsi"/>
                <w:sz w:val="22"/>
                <w:szCs w:val="22"/>
              </w:rPr>
              <w:t xml:space="preserve">     </w:t>
            </w:r>
            <w:r w:rsidR="003625AA" w:rsidRPr="003625AA">
              <w:rPr>
                <w:rFonts w:asciiTheme="majorHAnsi" w:hAnsiTheme="majorHAnsi"/>
                <w:sz w:val="22"/>
                <w:szCs w:val="22"/>
              </w:rPr>
              <w:t>Manter os seus comentários confidenciais.</w:t>
            </w:r>
          </w:p>
          <w:p w14:paraId="5EA3741E" w14:textId="3FAA9A2F" w:rsidR="003625AA" w:rsidRDefault="003625AA" w:rsidP="00A83000">
            <w:pPr>
              <w:pStyle w:val="standard"/>
              <w:spacing w:before="0" w:beforeAutospacing="0" w:after="0" w:afterAutospacing="0" w:line="360" w:lineRule="auto"/>
              <w:textAlignment w:val="baseline"/>
              <w:rPr>
                <w:rFonts w:asciiTheme="majorHAnsi" w:hAnsiTheme="majorHAnsi"/>
                <w:sz w:val="22"/>
                <w:szCs w:val="22"/>
              </w:rPr>
            </w:pPr>
          </w:p>
          <w:p w14:paraId="0EE9DD83" w14:textId="77777777" w:rsidR="003625AA" w:rsidRPr="00BD2B48" w:rsidRDefault="003625AA" w:rsidP="00A528D0">
            <w:pPr>
              <w:pStyle w:val="standard"/>
              <w:spacing w:before="0" w:beforeAutospacing="0" w:after="0" w:afterAutospacing="0" w:line="360" w:lineRule="auto"/>
              <w:textAlignment w:val="baseline"/>
              <w:rPr>
                <w:rFonts w:asciiTheme="majorHAnsi" w:hAnsiTheme="majorHAnsi"/>
                <w:sz w:val="22"/>
                <w:szCs w:val="22"/>
              </w:rPr>
            </w:pPr>
          </w:p>
          <w:p w14:paraId="06933817" w14:textId="53B7CE0E" w:rsidR="00E421D7" w:rsidRPr="00BD2B48" w:rsidRDefault="00E421D7" w:rsidP="00A528D0">
            <w:pPr>
              <w:pStyle w:val="standard"/>
              <w:spacing w:before="0" w:beforeAutospacing="0" w:after="0" w:afterAutospacing="0" w:line="360" w:lineRule="auto"/>
              <w:textAlignment w:val="baseline"/>
              <w:rPr>
                <w:rFonts w:asciiTheme="majorHAnsi" w:hAnsiTheme="majorHAnsi"/>
                <w:sz w:val="22"/>
                <w:szCs w:val="22"/>
              </w:rPr>
            </w:pPr>
            <w:r w:rsidRPr="00BD2B48">
              <w:rPr>
                <w:rFonts w:asciiTheme="majorHAnsi" w:hAnsiTheme="majorHAnsi"/>
                <w:sz w:val="22"/>
                <w:szCs w:val="22"/>
              </w:rPr>
              <w:t>Depois de preencher enviar para:</w:t>
            </w:r>
          </w:p>
          <w:p w14:paraId="79127F0C" w14:textId="79BEF252" w:rsidR="00E421D7" w:rsidRDefault="00D35864" w:rsidP="00A528D0">
            <w:pPr>
              <w:pStyle w:val="standard"/>
              <w:spacing w:before="0" w:beforeAutospacing="0" w:after="0" w:afterAutospacing="0" w:line="360" w:lineRule="auto"/>
              <w:textAlignment w:val="baseline"/>
              <w:rPr>
                <w:rFonts w:asciiTheme="majorHAnsi" w:hAnsiTheme="majorHAnsi"/>
                <w:sz w:val="22"/>
                <w:szCs w:val="22"/>
              </w:rPr>
            </w:pPr>
            <w:hyperlink r:id="rId11" w:history="1">
              <w:r w:rsidR="00C06C44" w:rsidRPr="00146FB8">
                <w:rPr>
                  <w:rStyle w:val="Hiperligao"/>
                  <w:rFonts w:asciiTheme="majorHAnsi" w:hAnsiTheme="majorHAnsi"/>
                  <w:sz w:val="22"/>
                  <w:szCs w:val="22"/>
                </w:rPr>
                <w:t>cartahabitacao@cm-lisboa.pt</w:t>
              </w:r>
            </w:hyperlink>
          </w:p>
          <w:p w14:paraId="5358373A" w14:textId="77777777" w:rsidR="00C06C44" w:rsidRDefault="00C06C44" w:rsidP="00A528D0">
            <w:pPr>
              <w:pStyle w:val="standard"/>
              <w:spacing w:before="0" w:beforeAutospacing="0" w:after="0" w:afterAutospacing="0" w:line="360" w:lineRule="auto"/>
              <w:textAlignment w:val="baseline"/>
              <w:rPr>
                <w:rFonts w:asciiTheme="majorHAnsi" w:hAnsiTheme="majorHAnsi"/>
                <w:sz w:val="22"/>
                <w:szCs w:val="22"/>
              </w:rPr>
            </w:pPr>
          </w:p>
          <w:p w14:paraId="233CA19A" w14:textId="77777777" w:rsidR="00C06C44" w:rsidRPr="00FD25BE" w:rsidRDefault="00C06C44" w:rsidP="00C06C44">
            <w:pPr>
              <w:shd w:val="clear" w:color="auto" w:fill="FFFFFF"/>
              <w:spacing w:line="240" w:lineRule="auto"/>
              <w:rPr>
                <w:rFonts w:ascii="Arial Nova" w:eastAsia="Times New Roman" w:hAnsi="Arial Nova" w:cs="Times New Roman"/>
                <w:b/>
                <w:bCs/>
                <w:color w:val="000000"/>
                <w:spacing w:val="2"/>
                <w:sz w:val="26"/>
                <w:szCs w:val="26"/>
                <w:lang w:bidi="ar-SA"/>
              </w:rPr>
            </w:pPr>
            <w:r w:rsidRPr="00FD25BE">
              <w:rPr>
                <w:rFonts w:ascii="Arial Nova" w:hAnsi="Arial Nova"/>
                <w:b/>
                <w:bCs/>
                <w:color w:val="000000"/>
                <w:spacing w:val="2"/>
                <w:sz w:val="26"/>
                <w:szCs w:val="26"/>
              </w:rPr>
              <w:t>INFORMAÇÃO SOBRE PROTEÇÃO DE DADOS</w:t>
            </w:r>
          </w:p>
          <w:p w14:paraId="52F1906D" w14:textId="0BBD966C" w:rsidR="009D29DC" w:rsidRPr="009D29DC" w:rsidRDefault="00C06C44" w:rsidP="00C06C44">
            <w:pPr>
              <w:shd w:val="clear" w:color="auto" w:fill="FFFFFF"/>
              <w:spacing w:line="384" w:lineRule="atLeast"/>
              <w:rPr>
                <w:rFonts w:ascii="Arial Nova" w:hAnsi="Arial Nova"/>
                <w:color w:val="000000"/>
                <w:spacing w:val="2"/>
                <w:sz w:val="17"/>
                <w:szCs w:val="17"/>
              </w:rPr>
            </w:pPr>
            <w:r w:rsidRPr="009D29DC">
              <w:rPr>
                <w:rFonts w:ascii="Arial Nova" w:hAnsi="Arial Nova"/>
                <w:color w:val="000000"/>
                <w:spacing w:val="2"/>
                <w:sz w:val="17"/>
                <w:szCs w:val="17"/>
              </w:rPr>
              <w:t>Responsável pelo tratamento - O Município de Lisboa, através do Departamento da Relação com o Munícipe e Participação</w:t>
            </w:r>
            <w:r w:rsidR="0092273B">
              <w:rPr>
                <w:rFonts w:ascii="Arial Nova" w:hAnsi="Arial Nova"/>
                <w:color w:val="000000"/>
                <w:spacing w:val="2"/>
                <w:sz w:val="17"/>
                <w:szCs w:val="17"/>
              </w:rPr>
              <w:t>,</w:t>
            </w:r>
            <w:r w:rsidRPr="009D29DC">
              <w:rPr>
                <w:rFonts w:ascii="Arial Nova" w:hAnsi="Arial Nova"/>
                <w:color w:val="000000"/>
                <w:spacing w:val="2"/>
                <w:sz w:val="17"/>
                <w:szCs w:val="17"/>
              </w:rPr>
              <w:t xml:space="preserve"> com os contactos, Campo Grande, 25, 1º A 1749-099 Lisboa e sg.drmp@cm-lisboa.pt. </w:t>
            </w:r>
            <w:r w:rsidRPr="009D29DC">
              <w:rPr>
                <w:rFonts w:ascii="Arial Nova" w:hAnsi="Arial Nova"/>
                <w:color w:val="000000"/>
                <w:spacing w:val="2"/>
                <w:sz w:val="17"/>
                <w:szCs w:val="17"/>
              </w:rPr>
              <w:br/>
              <w:t xml:space="preserve">Finalidade e licitude do tratamento – O tratamento dos dados pessoais é realizado exclusivamente para a recolha de testemunhos no âmbito da elaboração da Carta Municipal de Habitação, com base no consentimento (al. a) do nº 1, do </w:t>
            </w:r>
            <w:proofErr w:type="spellStart"/>
            <w:r w:rsidRPr="009D29DC">
              <w:rPr>
                <w:rFonts w:ascii="Arial Nova" w:hAnsi="Arial Nova"/>
                <w:color w:val="000000"/>
                <w:spacing w:val="2"/>
                <w:sz w:val="17"/>
                <w:szCs w:val="17"/>
              </w:rPr>
              <w:t>art</w:t>
            </w:r>
            <w:proofErr w:type="spellEnd"/>
            <w:r w:rsidRPr="009D29DC">
              <w:rPr>
                <w:rFonts w:ascii="Arial Nova" w:hAnsi="Arial Nova"/>
                <w:color w:val="000000"/>
                <w:spacing w:val="2"/>
                <w:sz w:val="17"/>
                <w:szCs w:val="17"/>
              </w:rPr>
              <w:t xml:space="preserve">. 6º do </w:t>
            </w:r>
            <w:proofErr w:type="spellStart"/>
            <w:r w:rsidRPr="009D29DC">
              <w:rPr>
                <w:rFonts w:ascii="Arial Nova" w:hAnsi="Arial Nova"/>
                <w:color w:val="000000"/>
                <w:spacing w:val="2"/>
                <w:sz w:val="17"/>
                <w:szCs w:val="17"/>
              </w:rPr>
              <w:t>RGPD</w:t>
            </w:r>
            <w:proofErr w:type="spellEnd"/>
            <w:r w:rsidRPr="009D29DC">
              <w:rPr>
                <w:rFonts w:ascii="Arial Nova" w:hAnsi="Arial Nova"/>
                <w:color w:val="000000"/>
                <w:spacing w:val="2"/>
                <w:sz w:val="17"/>
                <w:szCs w:val="17"/>
              </w:rPr>
              <w:t xml:space="preserve">) e </w:t>
            </w:r>
            <w:proofErr w:type="spellStart"/>
            <w:r w:rsidRPr="009D29DC">
              <w:rPr>
                <w:rFonts w:ascii="Arial Nova" w:hAnsi="Arial Nova"/>
                <w:color w:val="000000"/>
                <w:spacing w:val="2"/>
                <w:sz w:val="17"/>
                <w:szCs w:val="17"/>
              </w:rPr>
              <w:t>art</w:t>
            </w:r>
            <w:proofErr w:type="spellEnd"/>
            <w:r w:rsidRPr="009D29DC">
              <w:rPr>
                <w:rFonts w:ascii="Arial Nova" w:hAnsi="Arial Nova"/>
                <w:color w:val="000000"/>
                <w:spacing w:val="2"/>
                <w:sz w:val="17"/>
                <w:szCs w:val="17"/>
              </w:rPr>
              <w:t>. 31º do RGPD.</w:t>
            </w:r>
            <w:r w:rsidRPr="009D29DC">
              <w:rPr>
                <w:rFonts w:ascii="Arial Nova" w:hAnsi="Arial Nova"/>
                <w:color w:val="000000"/>
                <w:spacing w:val="2"/>
                <w:sz w:val="17"/>
                <w:szCs w:val="17"/>
              </w:rPr>
              <w:br/>
              <w:t>Categorias de dados pessoais –  nome (no caso de preenchimento) e email.</w:t>
            </w:r>
            <w:r w:rsidRPr="009D29DC">
              <w:rPr>
                <w:rFonts w:ascii="Arial Nova" w:hAnsi="Arial Nova"/>
                <w:color w:val="000000"/>
                <w:spacing w:val="2"/>
                <w:sz w:val="17"/>
                <w:szCs w:val="17"/>
              </w:rPr>
              <w:br/>
              <w:t xml:space="preserve">Destinatários dos dados – A Carta Municipal de Habitação </w:t>
            </w:r>
            <w:r w:rsidR="009D29DC" w:rsidRPr="009D29DC">
              <w:rPr>
                <w:rFonts w:ascii="Arial Nova" w:hAnsi="Arial Nova"/>
                <w:color w:val="000000"/>
                <w:spacing w:val="2"/>
                <w:sz w:val="17"/>
                <w:szCs w:val="17"/>
              </w:rPr>
              <w:t xml:space="preserve">e o </w:t>
            </w:r>
            <w:r w:rsidRPr="009D29DC">
              <w:rPr>
                <w:rFonts w:ascii="Arial Nova" w:hAnsi="Arial Nova"/>
                <w:color w:val="000000"/>
                <w:spacing w:val="2"/>
                <w:sz w:val="17"/>
                <w:szCs w:val="17"/>
              </w:rPr>
              <w:t>Município de Lisboa, sendo depositário dos dados primários,</w:t>
            </w:r>
            <w:r w:rsidR="009D29DC" w:rsidRPr="009D29DC">
              <w:rPr>
                <w:rFonts w:ascii="Arial Nova" w:hAnsi="Arial Nova"/>
                <w:color w:val="000000"/>
                <w:spacing w:val="2"/>
                <w:sz w:val="17"/>
                <w:szCs w:val="17"/>
              </w:rPr>
              <w:t xml:space="preserve"> </w:t>
            </w:r>
            <w:r w:rsidRPr="009D29DC">
              <w:rPr>
                <w:rFonts w:ascii="Arial Nova" w:hAnsi="Arial Nova"/>
                <w:color w:val="000000"/>
                <w:spacing w:val="2"/>
                <w:sz w:val="17"/>
                <w:szCs w:val="17"/>
              </w:rPr>
              <w:t>salvaguardando-se sempre as finalidades acima especificadas:</w:t>
            </w:r>
            <w:r w:rsidRPr="009D29DC">
              <w:rPr>
                <w:rFonts w:ascii="Arial Nova" w:hAnsi="Arial Nova"/>
                <w:color w:val="000000"/>
                <w:spacing w:val="2"/>
                <w:sz w:val="17"/>
                <w:szCs w:val="17"/>
              </w:rPr>
              <w:br/>
              <w:t xml:space="preserve">Conservação dos dados pessoais – Os dados recolhidos são conservados pelo tempo necessário para a concretização das finalidades acima descritas, </w:t>
            </w:r>
            <w:r w:rsidRPr="00D858F6">
              <w:rPr>
                <w:rFonts w:ascii="Arial Nova" w:hAnsi="Arial Nova"/>
                <w:color w:val="000000"/>
                <w:spacing w:val="2"/>
                <w:sz w:val="17"/>
                <w:szCs w:val="17"/>
              </w:rPr>
              <w:t>circunscrito ao período do mandato autárquico.</w:t>
            </w:r>
            <w:r w:rsidRPr="009D29DC">
              <w:rPr>
                <w:rFonts w:ascii="Arial Nova" w:hAnsi="Arial Nova"/>
                <w:color w:val="000000"/>
                <w:spacing w:val="2"/>
                <w:sz w:val="17"/>
                <w:szCs w:val="17"/>
              </w:rPr>
              <w:br/>
              <w:t xml:space="preserve">Direitos dos titulares dos dados pessoais - Os titulares têm os seguintes direitos sobre os dados pessoais que lhes digam respeito: </w:t>
            </w:r>
          </w:p>
          <w:p w14:paraId="55EAED63" w14:textId="77777777" w:rsidR="0092273B" w:rsidRDefault="00C06C44" w:rsidP="00C06C44">
            <w:pPr>
              <w:shd w:val="clear" w:color="auto" w:fill="FFFFFF"/>
              <w:spacing w:line="384" w:lineRule="atLeast"/>
              <w:rPr>
                <w:rFonts w:ascii="Arial Nova" w:hAnsi="Arial Nova"/>
                <w:color w:val="000000"/>
                <w:spacing w:val="2"/>
                <w:sz w:val="17"/>
                <w:szCs w:val="17"/>
              </w:rPr>
            </w:pPr>
            <w:r w:rsidRPr="009D29DC">
              <w:rPr>
                <w:rFonts w:ascii="Arial Nova" w:hAnsi="Arial Nova"/>
                <w:color w:val="000000"/>
                <w:spacing w:val="2"/>
                <w:sz w:val="17"/>
                <w:szCs w:val="17"/>
              </w:rPr>
              <w:t xml:space="preserve">[1] A exercer perante o Município de Lisboa: direito de informação; direito de acesso; direito de retificação dos dados inexatos; direito ao apagamento; direito à limitação do tratamento; direito de portabilidade dos dados; direito de oposição ao tratamento; direito a não ficar sujeito a decisões exclusivamente </w:t>
            </w:r>
            <w:r w:rsidRPr="009D29DC">
              <w:rPr>
                <w:rFonts w:ascii="Arial Nova" w:hAnsi="Arial Nova"/>
                <w:color w:val="000000"/>
                <w:spacing w:val="2"/>
                <w:sz w:val="17"/>
                <w:szCs w:val="17"/>
              </w:rPr>
              <w:lastRenderedPageBreak/>
              <w:t xml:space="preserve">automatizadas, incluindo a definição de perfis; nas situações de consentimento, direito de retirar consentimento em qualquer altura, sem comprometer a licitude do tratamento efetuado com base no consentimento previamente dado. </w:t>
            </w:r>
          </w:p>
          <w:p w14:paraId="65BCFCD1" w14:textId="03405433" w:rsidR="009D29DC" w:rsidRPr="009D29DC" w:rsidRDefault="00C06C44" w:rsidP="00C06C44">
            <w:pPr>
              <w:shd w:val="clear" w:color="auto" w:fill="FFFFFF"/>
              <w:spacing w:line="384" w:lineRule="atLeast"/>
              <w:rPr>
                <w:rFonts w:ascii="Arial Nova" w:hAnsi="Arial Nova"/>
                <w:color w:val="000000"/>
                <w:spacing w:val="2"/>
                <w:sz w:val="17"/>
                <w:szCs w:val="17"/>
              </w:rPr>
            </w:pPr>
            <w:r w:rsidRPr="009D29DC">
              <w:rPr>
                <w:rFonts w:ascii="Arial Nova" w:hAnsi="Arial Nova"/>
                <w:color w:val="000000"/>
                <w:spacing w:val="2"/>
                <w:sz w:val="17"/>
                <w:szCs w:val="17"/>
              </w:rPr>
              <w:t>[2] A exercer perante o Encarregado de Proteção de Dados (através do email dpo@cm-lisboa.pt ou por carta para Campo Grande, 25, Bloco E, 2º Piso, 1749-099 Lisboa): direito de apresentar exposições.</w:t>
            </w:r>
          </w:p>
          <w:p w14:paraId="779AA29E" w14:textId="77777777" w:rsidR="009D29DC" w:rsidRPr="009D29DC" w:rsidRDefault="00C06C44" w:rsidP="00C06C44">
            <w:pPr>
              <w:shd w:val="clear" w:color="auto" w:fill="FFFFFF"/>
              <w:spacing w:line="384" w:lineRule="atLeast"/>
              <w:rPr>
                <w:rFonts w:ascii="Arial Nova" w:hAnsi="Arial Nova"/>
                <w:color w:val="000000"/>
                <w:spacing w:val="2"/>
                <w:sz w:val="17"/>
                <w:szCs w:val="17"/>
              </w:rPr>
            </w:pPr>
            <w:r w:rsidRPr="009D29DC">
              <w:rPr>
                <w:rFonts w:ascii="Arial Nova" w:hAnsi="Arial Nova"/>
                <w:color w:val="000000"/>
                <w:spacing w:val="2"/>
                <w:sz w:val="17"/>
                <w:szCs w:val="17"/>
              </w:rPr>
              <w:t xml:space="preserve"> [3] A exercer perante a autoridade de controlo (nomeadamente, Comissão Nacional de Proteção de Dados): direito de apresentar reclamação.</w:t>
            </w:r>
          </w:p>
          <w:p w14:paraId="68104EFC" w14:textId="025D7CE4" w:rsidR="00C06C44" w:rsidRPr="009D29DC" w:rsidRDefault="00C06C44" w:rsidP="00C06C44">
            <w:pPr>
              <w:shd w:val="clear" w:color="auto" w:fill="FFFFFF"/>
              <w:spacing w:line="384" w:lineRule="atLeast"/>
              <w:rPr>
                <w:rFonts w:ascii="Arial Nova" w:hAnsi="Arial Nova"/>
                <w:color w:val="000000"/>
                <w:spacing w:val="2"/>
                <w:sz w:val="17"/>
                <w:szCs w:val="17"/>
              </w:rPr>
            </w:pPr>
            <w:r w:rsidRPr="009D29DC">
              <w:rPr>
                <w:rFonts w:ascii="Arial Nova" w:hAnsi="Arial Nova"/>
                <w:color w:val="000000"/>
                <w:spacing w:val="2"/>
                <w:sz w:val="17"/>
                <w:szCs w:val="17"/>
              </w:rPr>
              <w:t>[4] A exercer perante as instâncias jurisdicionais competentes: direito a ação judicial e a indemnização no caso de violação dos seus direitos.</w:t>
            </w:r>
          </w:p>
          <w:p w14:paraId="54B302AC" w14:textId="1048410B" w:rsidR="00C06C44" w:rsidRPr="009D29DC" w:rsidRDefault="00C06C44" w:rsidP="00C06C44">
            <w:pPr>
              <w:shd w:val="clear" w:color="auto" w:fill="FFFFFF"/>
              <w:spacing w:line="384" w:lineRule="atLeast"/>
              <w:rPr>
                <w:rFonts w:ascii="Arial Nova" w:hAnsi="Arial Nova"/>
                <w:color w:val="000000"/>
                <w:spacing w:val="2"/>
                <w:sz w:val="17"/>
                <w:szCs w:val="17"/>
              </w:rPr>
            </w:pPr>
            <w:r w:rsidRPr="009D29DC">
              <w:rPr>
                <w:rFonts w:ascii="Arial Nova" w:hAnsi="Arial Nova"/>
                <w:color w:val="000000"/>
                <w:spacing w:val="2"/>
                <w:sz w:val="17"/>
                <w:szCs w:val="17"/>
              </w:rPr>
              <w:object w:dxaOrig="1440" w:dyaOrig="1440" w14:anchorId="63A3F0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pt;height:15.6pt" o:ole="">
                  <v:imagedata r:id="rId12" o:title=""/>
                </v:shape>
                <w:control r:id="rId13" w:name="DefaultOcxName" w:shapeid="_x0000_i1028"/>
              </w:object>
            </w:r>
            <w:r w:rsidRPr="009D29DC">
              <w:rPr>
                <w:rFonts w:ascii="Arial Nova" w:hAnsi="Arial Nova"/>
                <w:color w:val="000000"/>
                <w:spacing w:val="2"/>
                <w:sz w:val="17"/>
                <w:szCs w:val="17"/>
              </w:rPr>
              <w:t> Tomei conhecimento da </w:t>
            </w:r>
            <w:hyperlink r:id="rId14" w:tgtFrame="800x600" w:history="1">
              <w:r w:rsidRPr="009D29DC">
                <w:rPr>
                  <w:rStyle w:val="Hiperligao"/>
                  <w:rFonts w:ascii="Arial Nova" w:hAnsi="Arial Nova"/>
                  <w:color w:val="004EB8"/>
                  <w:spacing w:val="11"/>
                  <w:sz w:val="17"/>
                  <w:szCs w:val="17"/>
                </w:rPr>
                <w:t>política de privacidade</w:t>
              </w:r>
            </w:hyperlink>
            <w:r w:rsidRPr="009D29DC">
              <w:rPr>
                <w:rFonts w:ascii="Arial Nova" w:hAnsi="Arial Nova"/>
                <w:color w:val="000000"/>
                <w:spacing w:val="2"/>
                <w:sz w:val="17"/>
                <w:szCs w:val="17"/>
              </w:rPr>
              <w:t> e consinto no tratamento dos meus dados pessoais para as finalidades previstas no formulário</w:t>
            </w:r>
          </w:p>
          <w:p w14:paraId="727A5440" w14:textId="77777777" w:rsidR="00C06C44" w:rsidRPr="009D29DC" w:rsidRDefault="00C06C44" w:rsidP="00C06C44">
            <w:pPr>
              <w:shd w:val="clear" w:color="auto" w:fill="FFFFFF"/>
              <w:spacing w:line="384" w:lineRule="atLeast"/>
              <w:rPr>
                <w:rFonts w:ascii="Arial Nova" w:hAnsi="Arial Nova"/>
                <w:color w:val="000000"/>
                <w:spacing w:val="2"/>
                <w:sz w:val="17"/>
                <w:szCs w:val="17"/>
              </w:rPr>
            </w:pPr>
            <w:r w:rsidRPr="009D29DC">
              <w:rPr>
                <w:rFonts w:ascii="Arial Nova" w:hAnsi="Arial Nova"/>
                <w:color w:val="000000"/>
                <w:spacing w:val="2"/>
                <w:sz w:val="17"/>
                <w:szCs w:val="17"/>
              </w:rPr>
              <w:t>* Campo de preenchimento obrigatório</w:t>
            </w:r>
          </w:p>
          <w:p w14:paraId="394F1E72" w14:textId="2D633E42" w:rsidR="00C06C44" w:rsidRPr="00E421D7" w:rsidRDefault="00C06C44" w:rsidP="00A528D0">
            <w:pPr>
              <w:pStyle w:val="standard"/>
              <w:spacing w:before="0" w:beforeAutospacing="0" w:after="0" w:afterAutospacing="0" w:line="360" w:lineRule="auto"/>
              <w:textAlignment w:val="baseline"/>
              <w:rPr>
                <w:rFonts w:asciiTheme="majorHAnsi" w:hAnsiTheme="majorHAnsi"/>
                <w:sz w:val="22"/>
                <w:szCs w:val="22"/>
              </w:rPr>
            </w:pPr>
          </w:p>
        </w:tc>
        <w:tc>
          <w:tcPr>
            <w:tcW w:w="230" w:type="pct"/>
            <w:vMerge w:val="restart"/>
          </w:tcPr>
          <w:p w14:paraId="2B4FD76D" w14:textId="77777777" w:rsidR="00A96621" w:rsidRPr="004E62F7" w:rsidRDefault="00A96621" w:rsidP="00840578"/>
        </w:tc>
        <w:tc>
          <w:tcPr>
            <w:tcW w:w="1711" w:type="pct"/>
          </w:tcPr>
          <w:p w14:paraId="266CF8BD" w14:textId="3E28AA01" w:rsidR="00A96621" w:rsidRPr="004E62F7" w:rsidRDefault="00A96621" w:rsidP="00840578"/>
        </w:tc>
      </w:tr>
      <w:tr w:rsidR="00A96621" w:rsidRPr="004E62F7" w14:paraId="14925183" w14:textId="77777777" w:rsidTr="00840578">
        <w:tc>
          <w:tcPr>
            <w:tcW w:w="3060" w:type="pct"/>
            <w:vMerge/>
          </w:tcPr>
          <w:p w14:paraId="3C26F577" w14:textId="77777777" w:rsidR="00A96621" w:rsidRPr="004E62F7" w:rsidRDefault="00A96621" w:rsidP="00840578">
            <w:pPr>
              <w:pStyle w:val="Ttulo1"/>
            </w:pPr>
          </w:p>
        </w:tc>
        <w:tc>
          <w:tcPr>
            <w:tcW w:w="230" w:type="pct"/>
            <w:vMerge/>
          </w:tcPr>
          <w:p w14:paraId="3DA3B278" w14:textId="77777777" w:rsidR="00A96621" w:rsidRPr="004E62F7" w:rsidRDefault="00A96621" w:rsidP="00840578"/>
        </w:tc>
        <w:tc>
          <w:tcPr>
            <w:tcW w:w="1711" w:type="pct"/>
          </w:tcPr>
          <w:p w14:paraId="4C027012" w14:textId="77777777" w:rsidR="00A96621" w:rsidRPr="004E62F7" w:rsidRDefault="00A96621" w:rsidP="00840578">
            <w:pPr>
              <w:pStyle w:val="Ttulo1"/>
            </w:pPr>
          </w:p>
        </w:tc>
      </w:tr>
      <w:tr w:rsidR="00A96621" w:rsidRPr="004E62F7" w14:paraId="63CFDEF2" w14:textId="77777777" w:rsidTr="00840578">
        <w:trPr>
          <w:trHeight w:val="115"/>
        </w:trPr>
        <w:tc>
          <w:tcPr>
            <w:tcW w:w="3060" w:type="pct"/>
            <w:vMerge/>
            <w:shd w:val="clear" w:color="auto" w:fill="auto"/>
          </w:tcPr>
          <w:p w14:paraId="4C4DC271" w14:textId="77777777" w:rsidR="00A96621" w:rsidRPr="004E62F7" w:rsidRDefault="00A96621" w:rsidP="00840578">
            <w:pPr>
              <w:spacing w:line="240" w:lineRule="auto"/>
              <w:rPr>
                <w:sz w:val="8"/>
                <w:szCs w:val="8"/>
              </w:rPr>
            </w:pPr>
          </w:p>
        </w:tc>
        <w:tc>
          <w:tcPr>
            <w:tcW w:w="230" w:type="pct"/>
            <w:vMerge/>
            <w:shd w:val="clear" w:color="auto" w:fill="auto"/>
          </w:tcPr>
          <w:p w14:paraId="5E293733" w14:textId="77777777" w:rsidR="00A96621" w:rsidRPr="004E62F7" w:rsidRDefault="00A96621" w:rsidP="00840578">
            <w:pPr>
              <w:spacing w:line="240" w:lineRule="auto"/>
              <w:rPr>
                <w:sz w:val="8"/>
                <w:szCs w:val="8"/>
              </w:rPr>
            </w:pPr>
          </w:p>
        </w:tc>
        <w:tc>
          <w:tcPr>
            <w:tcW w:w="1711" w:type="pct"/>
            <w:shd w:val="clear" w:color="auto" w:fill="auto"/>
          </w:tcPr>
          <w:p w14:paraId="6E378AAC" w14:textId="77777777" w:rsidR="00A96621" w:rsidRPr="004E62F7" w:rsidRDefault="00A96621" w:rsidP="00840578">
            <w:pPr>
              <w:spacing w:line="240" w:lineRule="auto"/>
              <w:rPr>
                <w:sz w:val="8"/>
                <w:szCs w:val="8"/>
              </w:rPr>
            </w:pPr>
          </w:p>
        </w:tc>
      </w:tr>
      <w:tr w:rsidR="00A96621" w:rsidRPr="004E62F7" w14:paraId="574F089E" w14:textId="77777777" w:rsidTr="00840578">
        <w:trPr>
          <w:trHeight w:val="2520"/>
        </w:trPr>
        <w:tc>
          <w:tcPr>
            <w:tcW w:w="3060" w:type="pct"/>
            <w:vMerge/>
          </w:tcPr>
          <w:p w14:paraId="38A8CA7F" w14:textId="77777777" w:rsidR="00A96621" w:rsidRPr="004E62F7" w:rsidRDefault="00A96621" w:rsidP="00840578">
            <w:pPr>
              <w:pStyle w:val="Intervalodedata"/>
            </w:pPr>
          </w:p>
        </w:tc>
        <w:tc>
          <w:tcPr>
            <w:tcW w:w="230" w:type="pct"/>
            <w:vMerge/>
          </w:tcPr>
          <w:p w14:paraId="3E6D4925" w14:textId="77777777" w:rsidR="00A96621" w:rsidRPr="004E62F7" w:rsidRDefault="00A96621" w:rsidP="00840578"/>
        </w:tc>
        <w:tc>
          <w:tcPr>
            <w:tcW w:w="1711" w:type="pct"/>
          </w:tcPr>
          <w:p w14:paraId="019BF693" w14:textId="77777777" w:rsidR="00A96621" w:rsidRPr="004E62F7" w:rsidRDefault="00A96621" w:rsidP="00840578">
            <w:pPr>
              <w:pStyle w:val="CompetnciasMarcadelista"/>
              <w:numPr>
                <w:ilvl w:val="0"/>
                <w:numId w:val="0"/>
              </w:numPr>
              <w:ind w:left="288"/>
            </w:pPr>
          </w:p>
        </w:tc>
      </w:tr>
      <w:tr w:rsidR="00A96621" w:rsidRPr="004E62F7" w14:paraId="2948DF97" w14:textId="77777777" w:rsidTr="00840578">
        <w:tc>
          <w:tcPr>
            <w:tcW w:w="3060" w:type="pct"/>
            <w:vMerge/>
          </w:tcPr>
          <w:p w14:paraId="0E0A7D7A" w14:textId="77777777" w:rsidR="00A96621" w:rsidRPr="004E62F7" w:rsidRDefault="00A96621" w:rsidP="00840578">
            <w:pPr>
              <w:pStyle w:val="Ttulo1"/>
            </w:pPr>
          </w:p>
        </w:tc>
        <w:tc>
          <w:tcPr>
            <w:tcW w:w="230" w:type="pct"/>
            <w:vMerge/>
          </w:tcPr>
          <w:p w14:paraId="437C7BB9" w14:textId="77777777" w:rsidR="00A96621" w:rsidRPr="004E62F7" w:rsidRDefault="00A96621" w:rsidP="00840578"/>
        </w:tc>
        <w:tc>
          <w:tcPr>
            <w:tcW w:w="1711" w:type="pct"/>
          </w:tcPr>
          <w:p w14:paraId="19A35036" w14:textId="77777777" w:rsidR="00A96621" w:rsidRPr="004E62F7" w:rsidRDefault="00A96621" w:rsidP="00840578">
            <w:pPr>
              <w:pStyle w:val="Ttulo1"/>
            </w:pPr>
          </w:p>
        </w:tc>
      </w:tr>
      <w:tr w:rsidR="00A96621" w:rsidRPr="004E62F7" w14:paraId="61AB2F4D" w14:textId="77777777" w:rsidTr="00840578">
        <w:trPr>
          <w:trHeight w:val="115"/>
        </w:trPr>
        <w:tc>
          <w:tcPr>
            <w:tcW w:w="3060" w:type="pct"/>
            <w:vMerge/>
            <w:shd w:val="clear" w:color="auto" w:fill="auto"/>
          </w:tcPr>
          <w:p w14:paraId="6BB671A1" w14:textId="77777777" w:rsidR="00A96621" w:rsidRPr="004E62F7" w:rsidRDefault="00A96621" w:rsidP="00840578">
            <w:pPr>
              <w:spacing w:line="240" w:lineRule="auto"/>
              <w:rPr>
                <w:sz w:val="8"/>
                <w:szCs w:val="8"/>
              </w:rPr>
            </w:pPr>
          </w:p>
        </w:tc>
        <w:tc>
          <w:tcPr>
            <w:tcW w:w="230" w:type="pct"/>
            <w:vMerge/>
            <w:shd w:val="clear" w:color="auto" w:fill="auto"/>
          </w:tcPr>
          <w:p w14:paraId="51321C28" w14:textId="77777777" w:rsidR="00A96621" w:rsidRPr="004E62F7" w:rsidRDefault="00A96621" w:rsidP="00840578">
            <w:pPr>
              <w:spacing w:line="240" w:lineRule="auto"/>
              <w:rPr>
                <w:sz w:val="8"/>
                <w:szCs w:val="8"/>
              </w:rPr>
            </w:pPr>
          </w:p>
        </w:tc>
        <w:tc>
          <w:tcPr>
            <w:tcW w:w="1711" w:type="pct"/>
            <w:shd w:val="clear" w:color="auto" w:fill="auto"/>
          </w:tcPr>
          <w:p w14:paraId="0A6F0F50" w14:textId="77777777" w:rsidR="00A96621" w:rsidRPr="004E62F7" w:rsidRDefault="00A96621" w:rsidP="00840578">
            <w:pPr>
              <w:spacing w:line="240" w:lineRule="auto"/>
              <w:rPr>
                <w:sz w:val="8"/>
                <w:szCs w:val="8"/>
              </w:rPr>
            </w:pPr>
          </w:p>
        </w:tc>
      </w:tr>
      <w:tr w:rsidR="00A96621" w:rsidRPr="004E62F7" w14:paraId="6F42AD08" w14:textId="77777777" w:rsidTr="00840578">
        <w:trPr>
          <w:trHeight w:val="2448"/>
        </w:trPr>
        <w:tc>
          <w:tcPr>
            <w:tcW w:w="3060" w:type="pct"/>
            <w:vMerge/>
          </w:tcPr>
          <w:p w14:paraId="7F42827F" w14:textId="77777777" w:rsidR="00A96621" w:rsidRPr="004E62F7" w:rsidRDefault="00A96621" w:rsidP="00840578">
            <w:pPr>
              <w:pStyle w:val="Intervalodedata"/>
            </w:pPr>
          </w:p>
        </w:tc>
        <w:tc>
          <w:tcPr>
            <w:tcW w:w="230" w:type="pct"/>
            <w:vMerge/>
          </w:tcPr>
          <w:p w14:paraId="3595470F" w14:textId="77777777" w:rsidR="00A96621" w:rsidRPr="004E62F7" w:rsidRDefault="00A96621" w:rsidP="00840578"/>
        </w:tc>
        <w:tc>
          <w:tcPr>
            <w:tcW w:w="1711" w:type="pct"/>
          </w:tcPr>
          <w:p w14:paraId="3AD3ED48" w14:textId="77777777" w:rsidR="00A96621" w:rsidRPr="004E62F7" w:rsidRDefault="00A96621" w:rsidP="00840578">
            <w:pPr>
              <w:pStyle w:val="InformaesdeContactoCorpo"/>
            </w:pPr>
          </w:p>
        </w:tc>
      </w:tr>
    </w:tbl>
    <w:p w14:paraId="3322159D" w14:textId="77777777" w:rsidR="00A96621" w:rsidRPr="004E62F7" w:rsidRDefault="00A96621" w:rsidP="00F5689F"/>
    <w:sectPr w:rsidR="00A96621" w:rsidRPr="004E62F7" w:rsidSect="003A425B">
      <w:pgSz w:w="11906" w:h="16838" w:code="9"/>
      <w:pgMar w:top="720" w:right="734" w:bottom="288" w:left="72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00BFB" w14:textId="77777777" w:rsidR="0064760C" w:rsidRDefault="0064760C" w:rsidP="001B56AD">
      <w:pPr>
        <w:spacing w:line="240" w:lineRule="auto"/>
      </w:pPr>
      <w:r>
        <w:separator/>
      </w:r>
    </w:p>
  </w:endnote>
  <w:endnote w:type="continuationSeparator" w:id="0">
    <w:p w14:paraId="44C5A991" w14:textId="77777777" w:rsidR="0064760C" w:rsidRDefault="0064760C" w:rsidP="001B56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6574247"/>
      <w:docPartObj>
        <w:docPartGallery w:val="Page Numbers (Bottom of Page)"/>
        <w:docPartUnique/>
      </w:docPartObj>
    </w:sdtPr>
    <w:sdtEndPr/>
    <w:sdtContent>
      <w:sdt>
        <w:sdtPr>
          <w:id w:val="-1769616900"/>
          <w:docPartObj>
            <w:docPartGallery w:val="Page Numbers (Top of Page)"/>
            <w:docPartUnique/>
          </w:docPartObj>
        </w:sdtPr>
        <w:sdtEndPr/>
        <w:sdtContent>
          <w:p w14:paraId="48A8A3DC" w14:textId="430B2FAF" w:rsidR="00842E00" w:rsidRDefault="00842E00">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F8BF34E" w14:textId="21015719" w:rsidR="00842E00" w:rsidRDefault="00842E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8D32E" w14:textId="77777777" w:rsidR="0064760C" w:rsidRDefault="0064760C" w:rsidP="001B56AD">
      <w:pPr>
        <w:spacing w:line="240" w:lineRule="auto"/>
      </w:pPr>
      <w:r>
        <w:separator/>
      </w:r>
    </w:p>
  </w:footnote>
  <w:footnote w:type="continuationSeparator" w:id="0">
    <w:p w14:paraId="23321D3A" w14:textId="77777777" w:rsidR="0064760C" w:rsidRDefault="0064760C" w:rsidP="001B56A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524AA"/>
    <w:multiLevelType w:val="hybridMultilevel"/>
    <w:tmpl w:val="967A56F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1A7F2D0E"/>
    <w:multiLevelType w:val="hybridMultilevel"/>
    <w:tmpl w:val="828CD910"/>
    <w:lvl w:ilvl="0" w:tplc="C35E7442">
      <w:start w:val="1"/>
      <w:numFmt w:val="bullet"/>
      <w:pStyle w:val="MarcadelistaCompetncias"/>
      <w:lvlText w:val=""/>
      <w:lvlJc w:val="left"/>
      <w:pPr>
        <w:ind w:left="288" w:hanging="288"/>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259E5B78"/>
    <w:multiLevelType w:val="hybridMultilevel"/>
    <w:tmpl w:val="05481140"/>
    <w:lvl w:ilvl="0" w:tplc="D16835F2">
      <w:start w:val="1"/>
      <w:numFmt w:val="bullet"/>
      <w:lvlText w:val=""/>
      <w:lvlJc w:val="left"/>
      <w:pPr>
        <w:ind w:left="216" w:hanging="288"/>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769D3B94"/>
    <w:multiLevelType w:val="multilevel"/>
    <w:tmpl w:val="54F468D6"/>
    <w:lvl w:ilvl="0">
      <w:start w:val="1"/>
      <w:numFmt w:val="bullet"/>
      <w:lvlText w:val=""/>
      <w:lvlJc w:val="left"/>
      <w:pPr>
        <w:ind w:left="216" w:hanging="288"/>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4" w15:restartNumberingAfterBreak="0">
    <w:nsid w:val="780F216E"/>
    <w:multiLevelType w:val="multilevel"/>
    <w:tmpl w:val="A216D3C4"/>
    <w:lvl w:ilvl="0">
      <w:start w:val="1"/>
      <w:numFmt w:val="bullet"/>
      <w:lvlText w:val=""/>
      <w:lvlJc w:val="left"/>
      <w:pPr>
        <w:ind w:left="740" w:hanging="360"/>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5" w15:restartNumberingAfterBreak="0">
    <w:nsid w:val="7D810280"/>
    <w:multiLevelType w:val="multilevel"/>
    <w:tmpl w:val="7018AD8C"/>
    <w:lvl w:ilvl="0">
      <w:start w:val="1"/>
      <w:numFmt w:val="bullet"/>
      <w:lvlText w:val=""/>
      <w:lvlJc w:val="left"/>
      <w:pPr>
        <w:ind w:left="734" w:hanging="360"/>
      </w:pPr>
      <w:rPr>
        <w:rFonts w:ascii="Symbol" w:hAnsi="Symbol" w:hint="default"/>
      </w:rPr>
    </w:lvl>
    <w:lvl w:ilvl="1">
      <w:start w:val="1"/>
      <w:numFmt w:val="bullet"/>
      <w:lvlText w:val="o"/>
      <w:lvlJc w:val="left"/>
      <w:pPr>
        <w:ind w:left="1454" w:hanging="360"/>
      </w:pPr>
      <w:rPr>
        <w:rFonts w:ascii="Courier New" w:hAnsi="Courier New" w:cs="Courier New" w:hint="default"/>
      </w:rPr>
    </w:lvl>
    <w:lvl w:ilvl="2">
      <w:start w:val="1"/>
      <w:numFmt w:val="bullet"/>
      <w:lvlText w:val=""/>
      <w:lvlJc w:val="left"/>
      <w:pPr>
        <w:ind w:left="2174" w:hanging="360"/>
      </w:pPr>
      <w:rPr>
        <w:rFonts w:ascii="Wingdings" w:hAnsi="Wingdings" w:hint="default"/>
      </w:rPr>
    </w:lvl>
    <w:lvl w:ilvl="3">
      <w:start w:val="1"/>
      <w:numFmt w:val="bullet"/>
      <w:lvlText w:val=""/>
      <w:lvlJc w:val="left"/>
      <w:pPr>
        <w:ind w:left="2894" w:hanging="360"/>
      </w:pPr>
      <w:rPr>
        <w:rFonts w:ascii="Symbol" w:hAnsi="Symbol" w:hint="default"/>
      </w:rPr>
    </w:lvl>
    <w:lvl w:ilvl="4">
      <w:start w:val="1"/>
      <w:numFmt w:val="bullet"/>
      <w:lvlText w:val="o"/>
      <w:lvlJc w:val="left"/>
      <w:pPr>
        <w:ind w:left="3614" w:hanging="360"/>
      </w:pPr>
      <w:rPr>
        <w:rFonts w:ascii="Courier New" w:hAnsi="Courier New" w:cs="Courier New" w:hint="default"/>
      </w:rPr>
    </w:lvl>
    <w:lvl w:ilvl="5">
      <w:start w:val="1"/>
      <w:numFmt w:val="bullet"/>
      <w:lvlText w:val=""/>
      <w:lvlJc w:val="left"/>
      <w:pPr>
        <w:ind w:left="4334" w:hanging="360"/>
      </w:pPr>
      <w:rPr>
        <w:rFonts w:ascii="Wingdings" w:hAnsi="Wingdings" w:hint="default"/>
      </w:rPr>
    </w:lvl>
    <w:lvl w:ilvl="6">
      <w:start w:val="1"/>
      <w:numFmt w:val="bullet"/>
      <w:lvlText w:val=""/>
      <w:lvlJc w:val="left"/>
      <w:pPr>
        <w:ind w:left="5054" w:hanging="360"/>
      </w:pPr>
      <w:rPr>
        <w:rFonts w:ascii="Symbol" w:hAnsi="Symbol" w:hint="default"/>
      </w:rPr>
    </w:lvl>
    <w:lvl w:ilvl="7">
      <w:start w:val="1"/>
      <w:numFmt w:val="bullet"/>
      <w:lvlText w:val="o"/>
      <w:lvlJc w:val="left"/>
      <w:pPr>
        <w:ind w:left="5774" w:hanging="360"/>
      </w:pPr>
      <w:rPr>
        <w:rFonts w:ascii="Courier New" w:hAnsi="Courier New" w:cs="Courier New" w:hint="default"/>
      </w:rPr>
    </w:lvl>
    <w:lvl w:ilvl="8">
      <w:start w:val="1"/>
      <w:numFmt w:val="bullet"/>
      <w:lvlText w:val=""/>
      <w:lvlJc w:val="left"/>
      <w:pPr>
        <w:ind w:left="6494"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60C"/>
    <w:rsid w:val="00041669"/>
    <w:rsid w:val="000430BC"/>
    <w:rsid w:val="000B7E9E"/>
    <w:rsid w:val="000C22A0"/>
    <w:rsid w:val="00101ECE"/>
    <w:rsid w:val="00153562"/>
    <w:rsid w:val="001812D1"/>
    <w:rsid w:val="001B56AD"/>
    <w:rsid w:val="001F5CD5"/>
    <w:rsid w:val="00273963"/>
    <w:rsid w:val="002B1B68"/>
    <w:rsid w:val="002C0EA8"/>
    <w:rsid w:val="002D47C6"/>
    <w:rsid w:val="00340C75"/>
    <w:rsid w:val="003625AA"/>
    <w:rsid w:val="003A425B"/>
    <w:rsid w:val="003E6D64"/>
    <w:rsid w:val="003F6860"/>
    <w:rsid w:val="004C7E05"/>
    <w:rsid w:val="004E62F7"/>
    <w:rsid w:val="004E752A"/>
    <w:rsid w:val="004F4C1B"/>
    <w:rsid w:val="00562692"/>
    <w:rsid w:val="005B1B13"/>
    <w:rsid w:val="005D49CA"/>
    <w:rsid w:val="0064760C"/>
    <w:rsid w:val="006F7F1C"/>
    <w:rsid w:val="007109D3"/>
    <w:rsid w:val="0074401A"/>
    <w:rsid w:val="007466F4"/>
    <w:rsid w:val="00793691"/>
    <w:rsid w:val="007F50EB"/>
    <w:rsid w:val="008008A8"/>
    <w:rsid w:val="00810BD7"/>
    <w:rsid w:val="00842E00"/>
    <w:rsid w:val="00851431"/>
    <w:rsid w:val="008539E9"/>
    <w:rsid w:val="0086291E"/>
    <w:rsid w:val="00920125"/>
    <w:rsid w:val="0092273B"/>
    <w:rsid w:val="009D29DC"/>
    <w:rsid w:val="00A13758"/>
    <w:rsid w:val="00A1439F"/>
    <w:rsid w:val="00A528D0"/>
    <w:rsid w:val="00A635D5"/>
    <w:rsid w:val="00A82D03"/>
    <w:rsid w:val="00A83000"/>
    <w:rsid w:val="00A96621"/>
    <w:rsid w:val="00B444C7"/>
    <w:rsid w:val="00B80EE9"/>
    <w:rsid w:val="00BB23D5"/>
    <w:rsid w:val="00BD2B48"/>
    <w:rsid w:val="00BE4930"/>
    <w:rsid w:val="00BE7216"/>
    <w:rsid w:val="00C06C44"/>
    <w:rsid w:val="00C60375"/>
    <w:rsid w:val="00C764ED"/>
    <w:rsid w:val="00C8183F"/>
    <w:rsid w:val="00C83E97"/>
    <w:rsid w:val="00D35864"/>
    <w:rsid w:val="00D858F6"/>
    <w:rsid w:val="00D87E03"/>
    <w:rsid w:val="00D9586B"/>
    <w:rsid w:val="00E37407"/>
    <w:rsid w:val="00E421D7"/>
    <w:rsid w:val="00E6525B"/>
    <w:rsid w:val="00E97CB2"/>
    <w:rsid w:val="00EB123F"/>
    <w:rsid w:val="00ED6E70"/>
    <w:rsid w:val="00EF10F2"/>
    <w:rsid w:val="00F1108A"/>
    <w:rsid w:val="00F13393"/>
    <w:rsid w:val="00F41ACF"/>
    <w:rsid w:val="00F5689F"/>
    <w:rsid w:val="00F7064C"/>
    <w:rsid w:val="00FA6B46"/>
    <w:rsid w:val="00FC49E3"/>
    <w:rsid w:val="00FC78D4"/>
    <w:rsid w:val="00FD25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8F7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9E3"/>
    <w:pPr>
      <w:spacing w:line="312" w:lineRule="auto"/>
    </w:pPr>
    <w:rPr>
      <w:rFonts w:eastAsia="Arial" w:cs="Arial"/>
      <w:sz w:val="18"/>
      <w:szCs w:val="16"/>
      <w:lang w:bidi="en-US"/>
    </w:rPr>
  </w:style>
  <w:style w:type="paragraph" w:styleId="Ttulo1">
    <w:name w:val="heading 1"/>
    <w:basedOn w:val="Normal"/>
    <w:next w:val="Normal"/>
    <w:link w:val="Ttulo1Carter"/>
    <w:uiPriority w:val="9"/>
    <w:qFormat/>
    <w:rsid w:val="00FC49E3"/>
    <w:pPr>
      <w:spacing w:line="240" w:lineRule="auto"/>
      <w:outlineLvl w:val="0"/>
    </w:pPr>
    <w:rPr>
      <w:b/>
      <w:bCs/>
      <w:sz w:val="32"/>
      <w:szCs w:val="40"/>
    </w:rPr>
  </w:style>
  <w:style w:type="paragraph" w:styleId="Ttulo2">
    <w:name w:val="heading 2"/>
    <w:basedOn w:val="Normal"/>
    <w:next w:val="Normal"/>
    <w:link w:val="Ttulo2Carter"/>
    <w:uiPriority w:val="9"/>
    <w:semiHidden/>
    <w:qFormat/>
    <w:rsid w:val="00EF10F2"/>
    <w:pPr>
      <w:spacing w:before="134"/>
      <w:ind w:left="80"/>
      <w:outlineLvl w:val="1"/>
    </w:pPr>
    <w:rPr>
      <w:sz w:val="43"/>
    </w:rPr>
  </w:style>
  <w:style w:type="paragraph" w:styleId="Ttulo3">
    <w:name w:val="heading 3"/>
    <w:aliases w:val="Heading 3 Section Category"/>
    <w:basedOn w:val="Normal"/>
    <w:next w:val="Normal"/>
    <w:link w:val="Ttulo3Carter"/>
    <w:uiPriority w:val="9"/>
    <w:semiHidden/>
    <w:qFormat/>
    <w:rsid w:val="00EF10F2"/>
    <w:pPr>
      <w:spacing w:before="20"/>
      <w:outlineLvl w:val="2"/>
    </w:pPr>
    <w:rPr>
      <w:b/>
      <w:spacing w:val="-11"/>
      <w:sz w:val="40"/>
    </w:rPr>
  </w:style>
  <w:style w:type="paragraph" w:styleId="Ttulo4">
    <w:name w:val="heading 4"/>
    <w:aliases w:val="Heading 4 Job Title"/>
    <w:basedOn w:val="Normal"/>
    <w:next w:val="Normal"/>
    <w:link w:val="Ttulo4Carter"/>
    <w:uiPriority w:val="9"/>
    <w:semiHidden/>
    <w:qFormat/>
    <w:rsid w:val="00EF10F2"/>
    <w:pPr>
      <w:spacing w:before="99"/>
      <w:outlineLvl w:val="3"/>
    </w:pPr>
    <w:rPr>
      <w:b/>
      <w:bCs/>
      <w:sz w:val="23"/>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uiPriority w:val="1"/>
    <w:semiHidden/>
    <w:qFormat/>
    <w:rsid w:val="00EF10F2"/>
  </w:style>
  <w:style w:type="paragraph" w:styleId="PargrafodaLista">
    <w:name w:val="List Paragraph"/>
    <w:basedOn w:val="Normal"/>
    <w:uiPriority w:val="1"/>
    <w:semiHidden/>
    <w:qFormat/>
  </w:style>
  <w:style w:type="paragraph" w:customStyle="1" w:styleId="PargrafodeTabela">
    <w:name w:val="Parágrafo de Tabela"/>
    <w:basedOn w:val="Normal"/>
    <w:uiPriority w:val="1"/>
    <w:semiHidden/>
    <w:qFormat/>
  </w:style>
  <w:style w:type="character" w:customStyle="1" w:styleId="Ttulo1Carter">
    <w:name w:val="Título 1 Caráter"/>
    <w:basedOn w:val="Tipodeletrapredefinidodopargrafo"/>
    <w:link w:val="Ttulo1"/>
    <w:uiPriority w:val="9"/>
    <w:rsid w:val="00FC49E3"/>
    <w:rPr>
      <w:rFonts w:eastAsia="Arial" w:cs="Arial"/>
      <w:b/>
      <w:bCs/>
      <w:sz w:val="32"/>
      <w:szCs w:val="40"/>
      <w:lang w:bidi="en-US"/>
    </w:rPr>
  </w:style>
  <w:style w:type="character" w:customStyle="1" w:styleId="Ttulo2Carter">
    <w:name w:val="Título 2 Caráter"/>
    <w:basedOn w:val="Tipodeletrapredefinidodopargrafo"/>
    <w:link w:val="Ttulo2"/>
    <w:uiPriority w:val="9"/>
    <w:semiHidden/>
    <w:rsid w:val="00A82D03"/>
    <w:rPr>
      <w:rFonts w:ascii="Arial Nova" w:eastAsia="Arial" w:hAnsi="Arial Nova" w:cs="Arial"/>
      <w:color w:val="231F20"/>
      <w:sz w:val="43"/>
      <w:szCs w:val="16"/>
      <w:lang w:bidi="en-US"/>
    </w:rPr>
  </w:style>
  <w:style w:type="character" w:customStyle="1" w:styleId="Ttulo3Carter">
    <w:name w:val="Título 3 Caráter"/>
    <w:aliases w:val="Heading 3 Section Category Caráter"/>
    <w:basedOn w:val="Tipodeletrapredefinidodopargrafo"/>
    <w:link w:val="Ttulo3"/>
    <w:uiPriority w:val="9"/>
    <w:semiHidden/>
    <w:rsid w:val="00A82D03"/>
    <w:rPr>
      <w:rFonts w:ascii="Arial Nova" w:eastAsia="Arial" w:hAnsi="Arial Nova" w:cs="Arial"/>
      <w:b/>
      <w:color w:val="231F20"/>
      <w:spacing w:val="-11"/>
      <w:sz w:val="40"/>
      <w:szCs w:val="16"/>
      <w:lang w:bidi="en-US"/>
    </w:rPr>
  </w:style>
  <w:style w:type="character" w:customStyle="1" w:styleId="Ttulo4Carter">
    <w:name w:val="Título 4 Caráter"/>
    <w:aliases w:val="Heading 4 Job Title Caráter"/>
    <w:basedOn w:val="Tipodeletrapredefinidodopargrafo"/>
    <w:link w:val="Ttulo4"/>
    <w:uiPriority w:val="9"/>
    <w:semiHidden/>
    <w:rsid w:val="00A82D03"/>
    <w:rPr>
      <w:rFonts w:ascii="Arial Nova" w:eastAsia="Arial" w:hAnsi="Arial Nova" w:cs="Arial"/>
      <w:b/>
      <w:bCs/>
      <w:color w:val="231F20"/>
      <w:sz w:val="23"/>
      <w:szCs w:val="16"/>
      <w:lang w:bidi="en-US"/>
    </w:rPr>
  </w:style>
  <w:style w:type="paragraph" w:customStyle="1" w:styleId="InformaesdeContactoCorpo">
    <w:name w:val="Informações de Contacto Corpo"/>
    <w:basedOn w:val="Corpodetexto"/>
    <w:qFormat/>
    <w:rsid w:val="00D87E03"/>
    <w:pPr>
      <w:spacing w:before="240"/>
      <w:ind w:left="14"/>
      <w:contextualSpacing/>
    </w:pPr>
  </w:style>
  <w:style w:type="paragraph" w:customStyle="1" w:styleId="CompetnciasMarcadelista">
    <w:name w:val="Competências Marca de lista"/>
    <w:basedOn w:val="MarcadelistaCompetncias"/>
    <w:qFormat/>
    <w:rsid w:val="00D87E03"/>
  </w:style>
  <w:style w:type="paragraph" w:customStyle="1" w:styleId="MarcadelistaCompetncias">
    <w:name w:val="Marca de lista Competências"/>
    <w:basedOn w:val="InformaesdeContactoCorpo"/>
    <w:semiHidden/>
    <w:qFormat/>
    <w:rsid w:val="00EF10F2"/>
    <w:pPr>
      <w:numPr>
        <w:numId w:val="5"/>
      </w:numPr>
    </w:pPr>
  </w:style>
  <w:style w:type="paragraph" w:styleId="Ttulo">
    <w:name w:val="Title"/>
    <w:basedOn w:val="Normal"/>
    <w:next w:val="Normal"/>
    <w:link w:val="TtuloCarter"/>
    <w:uiPriority w:val="10"/>
    <w:qFormat/>
    <w:rsid w:val="00FC49E3"/>
    <w:pPr>
      <w:spacing w:line="216" w:lineRule="auto"/>
      <w:outlineLvl w:val="0"/>
    </w:pPr>
    <w:rPr>
      <w:rFonts w:asciiTheme="majorHAnsi" w:hAnsiTheme="majorHAnsi"/>
      <w:b/>
      <w:spacing w:val="-16"/>
      <w:sz w:val="72"/>
    </w:rPr>
  </w:style>
  <w:style w:type="character" w:customStyle="1" w:styleId="TtuloCarter">
    <w:name w:val="Título Caráter"/>
    <w:basedOn w:val="Tipodeletrapredefinidodopargrafo"/>
    <w:link w:val="Ttulo"/>
    <w:uiPriority w:val="10"/>
    <w:rsid w:val="00FC49E3"/>
    <w:rPr>
      <w:rFonts w:asciiTheme="majorHAnsi" w:eastAsia="Arial" w:hAnsiTheme="majorHAnsi" w:cs="Arial"/>
      <w:b/>
      <w:spacing w:val="-16"/>
      <w:sz w:val="72"/>
      <w:szCs w:val="16"/>
      <w:lang w:bidi="en-US"/>
    </w:rPr>
  </w:style>
  <w:style w:type="character" w:customStyle="1" w:styleId="LocalizaodotrabalhoItlico">
    <w:name w:val="Localização do trabalho Itálico"/>
    <w:basedOn w:val="Tipodeletrapredefinidodopargrafo"/>
    <w:uiPriority w:val="1"/>
    <w:semiHidden/>
    <w:qFormat/>
    <w:rsid w:val="00EF10F2"/>
    <w:rPr>
      <w:i/>
      <w:iCs/>
    </w:rPr>
  </w:style>
  <w:style w:type="character" w:customStyle="1" w:styleId="TrabalhoItlico">
    <w:name w:val="Trabalho Itálico"/>
    <w:basedOn w:val="Tipodeletrapredefinidodopargrafo"/>
    <w:uiPriority w:val="1"/>
    <w:semiHidden/>
    <w:qFormat/>
    <w:rsid w:val="00EF10F2"/>
    <w:rPr>
      <w:i/>
      <w:iCs/>
    </w:rPr>
  </w:style>
  <w:style w:type="paragraph" w:customStyle="1" w:styleId="Corpo">
    <w:name w:val="Corpo"/>
    <w:basedOn w:val="Normal"/>
    <w:uiPriority w:val="99"/>
    <w:semiHidden/>
    <w:rsid w:val="00EF10F2"/>
    <w:pPr>
      <w:widowControl/>
      <w:adjustRightInd w:val="0"/>
      <w:spacing w:before="43" w:line="200" w:lineRule="atLeast"/>
      <w:textAlignment w:val="center"/>
    </w:pPr>
    <w:rPr>
      <w:rFonts w:eastAsiaTheme="minorHAnsi"/>
      <w:color w:val="000000"/>
      <w:lang w:bidi="ar-SA"/>
    </w:rPr>
  </w:style>
  <w:style w:type="paragraph" w:customStyle="1" w:styleId="MarcasdeListaCorpo">
    <w:name w:val="Marcas de Lista Corpo"/>
    <w:basedOn w:val="Corpo"/>
    <w:uiPriority w:val="99"/>
    <w:semiHidden/>
    <w:rsid w:val="00EF10F2"/>
    <w:pPr>
      <w:ind w:left="180" w:hanging="180"/>
    </w:pPr>
  </w:style>
  <w:style w:type="paragraph" w:styleId="Subttulo">
    <w:name w:val="Subtitle"/>
    <w:basedOn w:val="Ttulo2"/>
    <w:next w:val="Normal"/>
    <w:link w:val="SubttuloCarter"/>
    <w:uiPriority w:val="11"/>
    <w:qFormat/>
    <w:rsid w:val="00FC49E3"/>
    <w:pPr>
      <w:spacing w:before="0" w:line="240" w:lineRule="auto"/>
      <w:ind w:left="0"/>
    </w:pPr>
    <w:rPr>
      <w:rFonts w:asciiTheme="majorHAnsi" w:hAnsiTheme="majorHAnsi"/>
      <w:sz w:val="40"/>
    </w:rPr>
  </w:style>
  <w:style w:type="character" w:customStyle="1" w:styleId="SubttuloCarter">
    <w:name w:val="Subtítulo Caráter"/>
    <w:basedOn w:val="Tipodeletrapredefinidodopargrafo"/>
    <w:link w:val="Subttulo"/>
    <w:uiPriority w:val="11"/>
    <w:rsid w:val="00FC49E3"/>
    <w:rPr>
      <w:rFonts w:asciiTheme="majorHAnsi" w:eastAsia="Arial" w:hAnsiTheme="majorHAnsi" w:cs="Arial"/>
      <w:sz w:val="40"/>
      <w:szCs w:val="16"/>
      <w:lang w:bidi="en-US"/>
    </w:rPr>
  </w:style>
  <w:style w:type="character" w:styleId="TextodoMarcadordePosio">
    <w:name w:val="Placeholder Text"/>
    <w:basedOn w:val="Tipodeletrapredefinidodopargrafo"/>
    <w:uiPriority w:val="99"/>
    <w:semiHidden/>
    <w:rsid w:val="00F5689F"/>
    <w:rPr>
      <w:color w:val="808080"/>
    </w:rPr>
  </w:style>
  <w:style w:type="table" w:styleId="TabelacomGrelha">
    <w:name w:val="Table Grid"/>
    <w:basedOn w:val="Tabelanormal"/>
    <w:uiPriority w:val="39"/>
    <w:rsid w:val="00F56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basedOn w:val="Tipodeletrapredefinidodopargrafo"/>
    <w:uiPriority w:val="99"/>
    <w:unhideWhenUsed/>
    <w:rsid w:val="00F5689F"/>
    <w:rPr>
      <w:color w:val="4495A2" w:themeColor="hyperlink"/>
      <w:u w:val="single"/>
    </w:rPr>
  </w:style>
  <w:style w:type="character" w:styleId="MenoNoResolvida">
    <w:name w:val="Unresolved Mention"/>
    <w:basedOn w:val="Tipodeletrapredefinidodopargrafo"/>
    <w:uiPriority w:val="99"/>
    <w:semiHidden/>
    <w:unhideWhenUsed/>
    <w:rsid w:val="00F5689F"/>
    <w:rPr>
      <w:color w:val="605E5C"/>
      <w:shd w:val="clear" w:color="auto" w:fill="E1DFDD"/>
    </w:rPr>
  </w:style>
  <w:style w:type="paragraph" w:customStyle="1" w:styleId="ObjetivoTtulo">
    <w:name w:val="Objetivo Título"/>
    <w:basedOn w:val="Normal"/>
    <w:qFormat/>
    <w:rsid w:val="00E97CB2"/>
    <w:rPr>
      <w:b/>
      <w:bCs/>
      <w:sz w:val="20"/>
      <w:szCs w:val="20"/>
    </w:rPr>
  </w:style>
  <w:style w:type="paragraph" w:customStyle="1" w:styleId="Intervalodedata">
    <w:name w:val="Intervalo de data"/>
    <w:basedOn w:val="Normal"/>
    <w:qFormat/>
    <w:rsid w:val="00FC49E3"/>
    <w:pPr>
      <w:spacing w:before="240" w:line="240" w:lineRule="auto"/>
    </w:pPr>
    <w:rPr>
      <w:sz w:val="22"/>
      <w:szCs w:val="24"/>
    </w:rPr>
  </w:style>
  <w:style w:type="paragraph" w:customStyle="1" w:styleId="CargoeGrau">
    <w:name w:val="Cargo e Grau"/>
    <w:basedOn w:val="Normal"/>
    <w:qFormat/>
    <w:rsid w:val="00FC49E3"/>
    <w:pPr>
      <w:spacing w:line="240" w:lineRule="auto"/>
    </w:pPr>
    <w:rPr>
      <w:b/>
      <w:sz w:val="22"/>
    </w:rPr>
  </w:style>
  <w:style w:type="character" w:customStyle="1" w:styleId="NomedaEmpresa">
    <w:name w:val="Nome da Empresa"/>
    <w:basedOn w:val="Tipodeletrapredefinidodopargrafo"/>
    <w:uiPriority w:val="1"/>
    <w:qFormat/>
    <w:rsid w:val="00E97CB2"/>
    <w:rPr>
      <w:i/>
    </w:rPr>
  </w:style>
  <w:style w:type="paragraph" w:customStyle="1" w:styleId="Descriodocargo">
    <w:name w:val="Descrição do cargo"/>
    <w:basedOn w:val="Normal"/>
    <w:qFormat/>
    <w:rsid w:val="00FC49E3"/>
    <w:pPr>
      <w:spacing w:after="240"/>
      <w:ind w:right="720"/>
    </w:pPr>
  </w:style>
  <w:style w:type="paragraph" w:styleId="Textodebalo">
    <w:name w:val="Balloon Text"/>
    <w:basedOn w:val="Normal"/>
    <w:link w:val="TextodebaloCarter"/>
    <w:uiPriority w:val="99"/>
    <w:semiHidden/>
    <w:unhideWhenUsed/>
    <w:rsid w:val="004C7E05"/>
    <w:pPr>
      <w:spacing w:line="240" w:lineRule="auto"/>
    </w:pPr>
    <w:rPr>
      <w:rFonts w:ascii="Segoe UI" w:hAnsi="Segoe UI" w:cs="Segoe UI"/>
      <w:szCs w:val="18"/>
    </w:rPr>
  </w:style>
  <w:style w:type="character" w:customStyle="1" w:styleId="TextodebaloCarter">
    <w:name w:val="Texto de balão Caráter"/>
    <w:basedOn w:val="Tipodeletrapredefinidodopargrafo"/>
    <w:link w:val="Textodebalo"/>
    <w:uiPriority w:val="99"/>
    <w:semiHidden/>
    <w:rsid w:val="004C7E05"/>
    <w:rPr>
      <w:rFonts w:ascii="Segoe UI" w:eastAsia="Arial" w:hAnsi="Segoe UI" w:cs="Segoe UI"/>
      <w:color w:val="231F20"/>
      <w:sz w:val="18"/>
      <w:szCs w:val="18"/>
      <w:lang w:bidi="en-US"/>
    </w:rPr>
  </w:style>
  <w:style w:type="paragraph" w:styleId="Cabealho">
    <w:name w:val="header"/>
    <w:basedOn w:val="Normal"/>
    <w:link w:val="CabealhoCarter"/>
    <w:uiPriority w:val="99"/>
    <w:unhideWhenUsed/>
    <w:rsid w:val="001B56AD"/>
    <w:pPr>
      <w:tabs>
        <w:tab w:val="center" w:pos="4680"/>
        <w:tab w:val="right" w:pos="9360"/>
      </w:tabs>
      <w:spacing w:line="240" w:lineRule="auto"/>
    </w:pPr>
  </w:style>
  <w:style w:type="character" w:customStyle="1" w:styleId="CabealhoCarter">
    <w:name w:val="Cabeçalho Caráter"/>
    <w:basedOn w:val="Tipodeletrapredefinidodopargrafo"/>
    <w:link w:val="Cabealho"/>
    <w:uiPriority w:val="99"/>
    <w:rsid w:val="001B56AD"/>
    <w:rPr>
      <w:rFonts w:eastAsia="Arial" w:cs="Arial"/>
      <w:color w:val="231F20"/>
      <w:sz w:val="16"/>
      <w:szCs w:val="16"/>
      <w:lang w:bidi="en-US"/>
    </w:rPr>
  </w:style>
  <w:style w:type="paragraph" w:styleId="Rodap">
    <w:name w:val="footer"/>
    <w:basedOn w:val="Normal"/>
    <w:link w:val="RodapCarter"/>
    <w:uiPriority w:val="99"/>
    <w:unhideWhenUsed/>
    <w:rsid w:val="001B56AD"/>
    <w:pPr>
      <w:tabs>
        <w:tab w:val="center" w:pos="4680"/>
        <w:tab w:val="right" w:pos="9360"/>
      </w:tabs>
      <w:spacing w:line="240" w:lineRule="auto"/>
    </w:pPr>
  </w:style>
  <w:style w:type="character" w:customStyle="1" w:styleId="RodapCarter">
    <w:name w:val="Rodapé Caráter"/>
    <w:basedOn w:val="Tipodeletrapredefinidodopargrafo"/>
    <w:link w:val="Rodap"/>
    <w:uiPriority w:val="99"/>
    <w:rsid w:val="001B56AD"/>
    <w:rPr>
      <w:rFonts w:eastAsia="Arial" w:cs="Arial"/>
      <w:color w:val="231F20"/>
      <w:sz w:val="16"/>
      <w:szCs w:val="16"/>
      <w:lang w:bidi="en-US"/>
    </w:rPr>
  </w:style>
  <w:style w:type="paragraph" w:customStyle="1" w:styleId="p1">
    <w:name w:val="p1"/>
    <w:basedOn w:val="Normal"/>
    <w:rsid w:val="0064760C"/>
    <w:pPr>
      <w:widowControl/>
      <w:autoSpaceDE/>
      <w:autoSpaceDN/>
      <w:spacing w:before="100" w:beforeAutospacing="1" w:after="100" w:afterAutospacing="1" w:line="240" w:lineRule="auto"/>
    </w:pPr>
    <w:rPr>
      <w:rFonts w:ascii="Calibri" w:eastAsiaTheme="minorHAnsi" w:hAnsi="Calibri" w:cs="Calibri"/>
      <w:sz w:val="22"/>
      <w:szCs w:val="22"/>
      <w:lang w:eastAsia="pt-PT" w:bidi="ar-SA"/>
    </w:rPr>
  </w:style>
  <w:style w:type="character" w:customStyle="1" w:styleId="s1">
    <w:name w:val="s1"/>
    <w:basedOn w:val="Tipodeletrapredefinidodopargrafo"/>
    <w:rsid w:val="0064760C"/>
  </w:style>
  <w:style w:type="paragraph" w:customStyle="1" w:styleId="standard">
    <w:name w:val="standard"/>
    <w:basedOn w:val="Normal"/>
    <w:rsid w:val="00A96621"/>
    <w:pPr>
      <w:widowControl/>
      <w:autoSpaceDE/>
      <w:autoSpaceDN/>
      <w:spacing w:before="100" w:beforeAutospacing="1" w:after="100" w:afterAutospacing="1" w:line="240" w:lineRule="auto"/>
    </w:pPr>
    <w:rPr>
      <w:rFonts w:ascii="Times New Roman" w:eastAsia="Times New Roman" w:hAnsi="Times New Roman" w:cs="Times New Roman"/>
      <w:sz w:val="24"/>
      <w:szCs w:val="24"/>
      <w:lang w:eastAsia="pt-P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9979517">
      <w:bodyDiv w:val="1"/>
      <w:marLeft w:val="0"/>
      <w:marRight w:val="0"/>
      <w:marTop w:val="0"/>
      <w:marBottom w:val="0"/>
      <w:divBdr>
        <w:top w:val="none" w:sz="0" w:space="0" w:color="auto"/>
        <w:left w:val="none" w:sz="0" w:space="0" w:color="auto"/>
        <w:bottom w:val="none" w:sz="0" w:space="0" w:color="auto"/>
        <w:right w:val="none" w:sz="0" w:space="0" w:color="auto"/>
      </w:divBdr>
      <w:divsChild>
        <w:div w:id="207038529">
          <w:marLeft w:val="0"/>
          <w:marRight w:val="0"/>
          <w:marTop w:val="0"/>
          <w:marBottom w:val="0"/>
          <w:divBdr>
            <w:top w:val="single" w:sz="6" w:space="15" w:color="000000"/>
            <w:left w:val="none" w:sz="0" w:space="0" w:color="auto"/>
            <w:bottom w:val="none" w:sz="0" w:space="0" w:color="auto"/>
            <w:right w:val="none" w:sz="0" w:space="0" w:color="auto"/>
          </w:divBdr>
          <w:divsChild>
            <w:div w:id="1952471864">
              <w:marLeft w:val="0"/>
              <w:marRight w:val="0"/>
              <w:marTop w:val="0"/>
              <w:marBottom w:val="0"/>
              <w:divBdr>
                <w:top w:val="none" w:sz="0" w:space="0" w:color="auto"/>
                <w:left w:val="none" w:sz="0" w:space="0" w:color="auto"/>
                <w:bottom w:val="none" w:sz="0" w:space="0" w:color="auto"/>
                <w:right w:val="none" w:sz="0" w:space="0" w:color="auto"/>
              </w:divBdr>
            </w:div>
          </w:divsChild>
        </w:div>
        <w:div w:id="1628781710">
          <w:marLeft w:val="0"/>
          <w:marRight w:val="0"/>
          <w:marTop w:val="0"/>
          <w:marBottom w:val="0"/>
          <w:divBdr>
            <w:top w:val="none" w:sz="0" w:space="0" w:color="auto"/>
            <w:left w:val="none" w:sz="0" w:space="0" w:color="auto"/>
            <w:bottom w:val="none" w:sz="0" w:space="0" w:color="auto"/>
            <w:right w:val="none" w:sz="0" w:space="0" w:color="auto"/>
          </w:divBdr>
          <w:divsChild>
            <w:div w:id="1431779528">
              <w:marLeft w:val="0"/>
              <w:marRight w:val="0"/>
              <w:marTop w:val="0"/>
              <w:marBottom w:val="0"/>
              <w:divBdr>
                <w:top w:val="none" w:sz="0" w:space="0" w:color="auto"/>
                <w:left w:val="none" w:sz="0" w:space="0" w:color="auto"/>
                <w:bottom w:val="none" w:sz="0" w:space="0" w:color="auto"/>
                <w:right w:val="none" w:sz="0" w:space="0" w:color="auto"/>
              </w:divBdr>
            </w:div>
          </w:divsChild>
        </w:div>
        <w:div w:id="701977087">
          <w:marLeft w:val="0"/>
          <w:marRight w:val="0"/>
          <w:marTop w:val="0"/>
          <w:marBottom w:val="0"/>
          <w:divBdr>
            <w:top w:val="none" w:sz="0" w:space="0" w:color="auto"/>
            <w:left w:val="none" w:sz="0" w:space="0" w:color="auto"/>
            <w:bottom w:val="none" w:sz="0" w:space="0" w:color="auto"/>
            <w:right w:val="none" w:sz="0" w:space="0" w:color="auto"/>
          </w:divBdr>
          <w:divsChild>
            <w:div w:id="1589776142">
              <w:marLeft w:val="0"/>
              <w:marRight w:val="0"/>
              <w:marTop w:val="0"/>
              <w:marBottom w:val="0"/>
              <w:divBdr>
                <w:top w:val="none" w:sz="0" w:space="0" w:color="auto"/>
                <w:left w:val="none" w:sz="0" w:space="0" w:color="auto"/>
                <w:bottom w:val="none" w:sz="0" w:space="0" w:color="auto"/>
                <w:right w:val="none" w:sz="0" w:space="0" w:color="auto"/>
              </w:divBdr>
              <w:divsChild>
                <w:div w:id="77679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94864">
          <w:marLeft w:val="0"/>
          <w:marRight w:val="0"/>
          <w:marTop w:val="0"/>
          <w:marBottom w:val="0"/>
          <w:divBdr>
            <w:top w:val="none" w:sz="0" w:space="0" w:color="auto"/>
            <w:left w:val="none" w:sz="0" w:space="0" w:color="auto"/>
            <w:bottom w:val="none" w:sz="0" w:space="0" w:color="auto"/>
            <w:right w:val="none" w:sz="0" w:space="0" w:color="auto"/>
          </w:divBdr>
          <w:divsChild>
            <w:div w:id="93043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tahabitacao@cm-lisboa.p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sboa.pt/politica-de-privacida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garida.bernardo\AppData\Local\Microsoft\Office\16.0\DTS\pt-PT%7bDB5A37A7-0096-4B6D-B935-38F742F46928%7d\%7bC3E89616-1070-4A68-8DB6-B427EC63D04C%7dtf00112764_win32.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Swiss Design">
      <a:dk1>
        <a:sysClr val="windowText" lastClr="000000"/>
      </a:dk1>
      <a:lt1>
        <a:sysClr val="window" lastClr="FFFFFF"/>
      </a:lt1>
      <a:dk2>
        <a:srgbClr val="7CA655"/>
      </a:dk2>
      <a:lt2>
        <a:srgbClr val="E4E4E4"/>
      </a:lt2>
      <a:accent1>
        <a:srgbClr val="A9D4DB"/>
      </a:accent1>
      <a:accent2>
        <a:srgbClr val="FBE284"/>
      </a:accent2>
      <a:accent3>
        <a:srgbClr val="4495A2"/>
      </a:accent3>
      <a:accent4>
        <a:srgbClr val="AA5881"/>
      </a:accent4>
      <a:accent5>
        <a:srgbClr val="E06742"/>
      </a:accent5>
      <a:accent6>
        <a:srgbClr val="F9D448"/>
      </a:accent6>
      <a:hlink>
        <a:srgbClr val="4495A2"/>
      </a:hlink>
      <a:folHlink>
        <a:srgbClr val="AA5881"/>
      </a:folHlink>
    </a:clrScheme>
    <a:fontScheme name="Custom 1">
      <a:majorFont>
        <a:latin typeface="Arial Nova"/>
        <a:ea typeface=""/>
        <a:cs typeface=""/>
      </a:majorFont>
      <a:minorFont>
        <a:latin typeface="Arial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8AF3B845-4FA5-4DD4-A83D-89059E47C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100257-678D-4F1A-A316-8D9E825191C6}">
  <ds:schemaRefs>
    <ds:schemaRef ds:uri="http://schemas.microsoft.com/sharepoint/v3/contenttype/forms"/>
  </ds:schemaRefs>
</ds:datastoreItem>
</file>

<file path=customXml/itemProps3.xml><?xml version="1.0" encoding="utf-8"?>
<ds:datastoreItem xmlns:ds="http://schemas.openxmlformats.org/officeDocument/2006/customXml" ds:itemID="{54F1B61E-4E24-4B70-A19F-0092E1166AB4}">
  <ds:schemaRefs>
    <ds:schemaRef ds:uri="http://schemas.microsoft.com/office/2006/documentManagement/types"/>
    <ds:schemaRef ds:uri="http://purl.org/dc/dcmitype/"/>
    <ds:schemaRef ds:uri="16c05727-aa75-4e4a-9b5f-8a80a1165891"/>
    <ds:schemaRef ds:uri="http://purl.org/dc/elements/1.1/"/>
    <ds:schemaRef ds:uri="71af3243-3dd4-4a8d-8c0d-dd76da1f02a5"/>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{C3E89616-1070-4A68-8DB6-B427EC63D04C}tf00112764_win32</Template>
  <TotalTime>0</TotalTime>
  <Pages>11</Pages>
  <Words>2207</Words>
  <Characters>11918</Characters>
  <Application>Microsoft Office Word</Application>
  <DocSecurity>0</DocSecurity>
  <Lines>99</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2022-07-19T15:25:00Z</dcterms:created>
  <dcterms:modified xsi:type="dcterms:W3CDTF">2022-07-20T11:05:00Z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